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85" w:rsidRPr="006040FF" w:rsidRDefault="00EA1685" w:rsidP="00EA1685">
      <w:pPr>
        <w:widowControl w:val="0"/>
        <w:spacing w:after="0" w:line="240" w:lineRule="auto"/>
        <w:ind w:left="119"/>
        <w:jc w:val="both"/>
        <w:rPr>
          <w:rFonts w:ascii="Arial" w:eastAsia="Arial" w:hAnsi="Arial" w:cs="Arial"/>
          <w:b/>
          <w:sz w:val="18"/>
          <w:szCs w:val="18"/>
        </w:rPr>
      </w:pPr>
      <w:r w:rsidRPr="006040FF">
        <w:rPr>
          <w:rFonts w:ascii="Arial" w:eastAsia="Arial" w:hAnsi="Arial" w:cs="Arial"/>
          <w:b/>
          <w:w w:val="105"/>
          <w:sz w:val="18"/>
        </w:rPr>
        <w:t>TERMO DE CREDENCIAMENT0 N°</w:t>
      </w:r>
      <w:r w:rsidR="0045134A">
        <w:rPr>
          <w:rFonts w:ascii="Arial" w:eastAsia="Arial" w:hAnsi="Arial" w:cs="Arial"/>
          <w:b/>
          <w:w w:val="105"/>
          <w:sz w:val="18"/>
        </w:rPr>
        <w:t>12</w:t>
      </w:r>
      <w:r>
        <w:rPr>
          <w:rFonts w:ascii="Arial" w:eastAsia="Arial" w:hAnsi="Arial" w:cs="Arial"/>
          <w:b/>
          <w:w w:val="105"/>
          <w:sz w:val="18"/>
        </w:rPr>
        <w:t>/2017 - FMS</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widowControl w:val="0"/>
        <w:spacing w:before="5" w:after="0" w:line="240" w:lineRule="auto"/>
        <w:rPr>
          <w:rFonts w:ascii="Arial" w:eastAsia="Arial" w:hAnsi="Arial" w:cs="Arial"/>
          <w:b/>
          <w:sz w:val="15"/>
          <w:szCs w:val="18"/>
        </w:rPr>
      </w:pPr>
    </w:p>
    <w:p w:rsidR="00EA1685" w:rsidRPr="006040FF" w:rsidRDefault="00EA1685" w:rsidP="00EA1685">
      <w:pPr>
        <w:widowControl w:val="0"/>
        <w:spacing w:after="0" w:line="240" w:lineRule="auto"/>
        <w:ind w:left="120"/>
        <w:jc w:val="both"/>
        <w:rPr>
          <w:rFonts w:ascii="Arial" w:eastAsia="Arial" w:hAnsi="Arial" w:cs="Arial"/>
          <w:b/>
          <w:sz w:val="17"/>
        </w:rPr>
      </w:pPr>
      <w:r w:rsidRPr="006040FF">
        <w:rPr>
          <w:rFonts w:ascii="Arial" w:eastAsia="Arial" w:hAnsi="Arial" w:cs="Arial"/>
          <w:b/>
          <w:sz w:val="17"/>
        </w:rPr>
        <w:t>TERMO DE CREDENCIAMENTO DE PESSOAS JURÍDICAS PARA</w:t>
      </w:r>
      <w:r w:rsidR="0045134A" w:rsidRPr="006040FF">
        <w:rPr>
          <w:rFonts w:ascii="Arial" w:eastAsia="Arial" w:hAnsi="Arial" w:cs="Arial"/>
          <w:b/>
          <w:sz w:val="17"/>
        </w:rPr>
        <w:t xml:space="preserve"> </w:t>
      </w:r>
      <w:r w:rsidR="0045134A">
        <w:rPr>
          <w:rFonts w:ascii="Arial" w:eastAsia="Arial" w:hAnsi="Arial" w:cs="Arial"/>
          <w:b/>
          <w:sz w:val="17"/>
        </w:rPr>
        <w:t xml:space="preserve">EXAMES </w:t>
      </w:r>
      <w:r w:rsidRPr="006040FF">
        <w:rPr>
          <w:rFonts w:ascii="Arial" w:eastAsia="Arial" w:hAnsi="Arial" w:cs="Arial"/>
          <w:b/>
          <w:sz w:val="17"/>
        </w:rPr>
        <w:t>ESPECIALIZADOS.</w:t>
      </w:r>
    </w:p>
    <w:p w:rsidR="00EA1685" w:rsidRPr="006040FF" w:rsidRDefault="00EA1685" w:rsidP="00EA1685">
      <w:pPr>
        <w:widowControl w:val="0"/>
        <w:spacing w:after="0" w:line="240" w:lineRule="auto"/>
        <w:rPr>
          <w:rFonts w:ascii="Arial" w:eastAsia="Arial" w:hAnsi="Arial" w:cs="Arial"/>
          <w:b/>
          <w:sz w:val="16"/>
          <w:szCs w:val="18"/>
        </w:rPr>
      </w:pPr>
    </w:p>
    <w:p w:rsidR="00EA1685" w:rsidRPr="006040FF" w:rsidRDefault="00EA1685" w:rsidP="00EA1685">
      <w:pPr>
        <w:widowControl w:val="0"/>
        <w:spacing w:before="1" w:after="0" w:line="240" w:lineRule="auto"/>
        <w:rPr>
          <w:rFonts w:ascii="Arial" w:eastAsia="Arial" w:hAnsi="Arial" w:cs="Arial"/>
          <w:b/>
          <w:sz w:val="20"/>
          <w:szCs w:val="18"/>
        </w:rPr>
      </w:pPr>
    </w:p>
    <w:p w:rsidR="00EA1685" w:rsidRPr="0045134A" w:rsidRDefault="00EA1685" w:rsidP="0045134A">
      <w:pPr>
        <w:widowControl w:val="0"/>
        <w:spacing w:after="0" w:line="249" w:lineRule="auto"/>
        <w:ind w:left="119" w:right="109" w:firstLine="676"/>
        <w:jc w:val="both"/>
        <w:rPr>
          <w:rFonts w:ascii="Arial" w:eastAsia="Arial" w:hAnsi="Arial" w:cs="Arial"/>
          <w:w w:val="105"/>
          <w:sz w:val="18"/>
          <w:szCs w:val="18"/>
        </w:rPr>
      </w:pPr>
      <w:r w:rsidRPr="006040FF">
        <w:rPr>
          <w:rFonts w:ascii="Arial" w:eastAsia="Arial" w:hAnsi="Arial" w:cs="Arial"/>
          <w:b/>
          <w:w w:val="105"/>
          <w:sz w:val="18"/>
          <w:szCs w:val="18"/>
        </w:rPr>
        <w:t>O MUNICÍPIO DE SÃO MIGUEL DA BOA VISTA</w:t>
      </w:r>
      <w:r w:rsidRPr="006040FF">
        <w:rPr>
          <w:rFonts w:ascii="Arial" w:eastAsia="Arial" w:hAnsi="Arial" w:cs="Arial"/>
          <w:w w:val="105"/>
          <w:sz w:val="18"/>
          <w:szCs w:val="18"/>
        </w:rPr>
        <w:t xml:space="preserve">, Estado de Santa Catarina, pessoa jurídica de direito público interno, com sede administrativa na Rua São Luiz, 210, centro, inscrito no CNPJ/MF sob o n° 80.912.124/0001-82 neste ato representado por seu Prefeito Municipal, Sr. </w:t>
      </w:r>
      <w:r w:rsidRPr="006040FF">
        <w:rPr>
          <w:rFonts w:ascii="Arial" w:eastAsia="Arial" w:hAnsi="Arial" w:cs="Arial"/>
          <w:b/>
          <w:w w:val="105"/>
          <w:sz w:val="18"/>
          <w:szCs w:val="18"/>
        </w:rPr>
        <w:t xml:space="preserve">VILMAR SCHMAEDECKE, </w:t>
      </w:r>
      <w:r w:rsidRPr="006040FF">
        <w:rPr>
          <w:rFonts w:ascii="Arial" w:eastAsia="Arial" w:hAnsi="Arial" w:cs="Arial"/>
          <w:w w:val="105"/>
          <w:sz w:val="18"/>
          <w:szCs w:val="18"/>
        </w:rPr>
        <w:t>brasileiro, casado, residente e domiciliado na Linha Anta Gorda, s/n°, interior, neste Município, inscrito no CPF n.º 938.411.089-20, RG n°. 3.299.783, doravante denominado CREDENCIANTE, e a empresa</w:t>
      </w:r>
      <w:r w:rsidR="0045134A">
        <w:rPr>
          <w:rFonts w:ascii="Arial" w:eastAsia="Arial" w:hAnsi="Arial" w:cs="Arial"/>
          <w:w w:val="105"/>
          <w:sz w:val="18"/>
          <w:szCs w:val="18"/>
        </w:rPr>
        <w:t xml:space="preserve"> </w:t>
      </w:r>
      <w:r w:rsidR="0045134A" w:rsidRPr="0045134A">
        <w:rPr>
          <w:rFonts w:ascii="Arial" w:eastAsia="Arial" w:hAnsi="Arial" w:cs="Arial"/>
          <w:b/>
          <w:w w:val="105"/>
          <w:sz w:val="18"/>
          <w:szCs w:val="18"/>
        </w:rPr>
        <w:t xml:space="preserve">CLICK CLINICA DE RADIOLOGIA ODONTOLOGICA </w:t>
      </w:r>
      <w:proofErr w:type="gramStart"/>
      <w:r w:rsidR="0045134A" w:rsidRPr="0045134A">
        <w:rPr>
          <w:rFonts w:ascii="Arial" w:eastAsia="Arial" w:hAnsi="Arial" w:cs="Arial"/>
          <w:b/>
          <w:w w:val="105"/>
          <w:sz w:val="18"/>
          <w:szCs w:val="18"/>
        </w:rPr>
        <w:t>LTDA</w:t>
      </w:r>
      <w:r w:rsidR="0045134A">
        <w:rPr>
          <w:rFonts w:ascii="Arial" w:eastAsia="Arial" w:hAnsi="Arial" w:cs="Arial"/>
          <w:w w:val="105"/>
          <w:sz w:val="18"/>
          <w:szCs w:val="18"/>
        </w:rPr>
        <w:t xml:space="preserve"> </w:t>
      </w:r>
      <w:r w:rsidR="00D22DD0">
        <w:rPr>
          <w:rFonts w:ascii="Arial" w:eastAsia="Arial" w:hAnsi="Arial" w:cs="Arial"/>
          <w:w w:val="105"/>
          <w:sz w:val="18"/>
          <w:szCs w:val="18"/>
        </w:rPr>
        <w:t>,</w:t>
      </w:r>
      <w:proofErr w:type="gramEnd"/>
      <w:r w:rsidRPr="006040FF">
        <w:rPr>
          <w:rFonts w:ascii="Arial" w:eastAsia="Arial" w:hAnsi="Arial" w:cs="Arial"/>
          <w:w w:val="105"/>
          <w:sz w:val="18"/>
          <w:szCs w:val="18"/>
        </w:rPr>
        <w:t xml:space="preserve"> pessoa</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jurídica</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de</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direit</w:t>
      </w:r>
      <w:r>
        <w:rPr>
          <w:rFonts w:ascii="Arial" w:eastAsia="Arial" w:hAnsi="Arial" w:cs="Arial"/>
          <w:w w:val="105"/>
          <w:sz w:val="18"/>
          <w:szCs w:val="18"/>
        </w:rPr>
        <w:t>o</w:t>
      </w:r>
      <w:r w:rsidR="003321BB">
        <w:rPr>
          <w:rFonts w:ascii="Arial" w:eastAsia="Arial" w:hAnsi="Arial" w:cs="Arial"/>
          <w:w w:val="105"/>
          <w:sz w:val="18"/>
          <w:szCs w:val="18"/>
        </w:rPr>
        <w:t xml:space="preserve"> </w:t>
      </w:r>
      <w:r>
        <w:rPr>
          <w:rFonts w:ascii="Arial" w:eastAsia="Arial" w:hAnsi="Arial" w:cs="Arial"/>
          <w:w w:val="105"/>
          <w:sz w:val="18"/>
          <w:szCs w:val="18"/>
        </w:rPr>
        <w:t>privado,</w:t>
      </w:r>
      <w:r w:rsidR="003321BB">
        <w:rPr>
          <w:rFonts w:ascii="Arial" w:eastAsia="Arial" w:hAnsi="Arial" w:cs="Arial"/>
          <w:w w:val="105"/>
          <w:sz w:val="18"/>
          <w:szCs w:val="18"/>
        </w:rPr>
        <w:t xml:space="preserve"> </w:t>
      </w:r>
      <w:r>
        <w:rPr>
          <w:rFonts w:ascii="Arial" w:eastAsia="Arial" w:hAnsi="Arial" w:cs="Arial"/>
          <w:w w:val="105"/>
          <w:sz w:val="18"/>
          <w:szCs w:val="18"/>
        </w:rPr>
        <w:t>estabelecida</w:t>
      </w:r>
      <w:r w:rsidR="003321BB">
        <w:rPr>
          <w:rFonts w:ascii="Arial" w:eastAsia="Arial" w:hAnsi="Arial" w:cs="Arial"/>
          <w:w w:val="105"/>
          <w:sz w:val="18"/>
          <w:szCs w:val="18"/>
        </w:rPr>
        <w:t xml:space="preserve"> </w:t>
      </w:r>
      <w:r>
        <w:rPr>
          <w:rFonts w:ascii="Arial" w:eastAsia="Arial" w:hAnsi="Arial" w:cs="Arial"/>
          <w:w w:val="105"/>
          <w:sz w:val="18"/>
          <w:szCs w:val="18"/>
        </w:rPr>
        <w:t xml:space="preserve">na </w:t>
      </w:r>
      <w:r w:rsidR="0045134A">
        <w:rPr>
          <w:rFonts w:ascii="Arial" w:eastAsia="Arial" w:hAnsi="Arial" w:cs="Arial"/>
          <w:w w:val="105"/>
          <w:sz w:val="18"/>
          <w:szCs w:val="18"/>
        </w:rPr>
        <w:t>Rua Duque de Caxias</w:t>
      </w:r>
      <w:r w:rsidRPr="006040FF">
        <w:rPr>
          <w:rFonts w:ascii="Arial" w:eastAsia="Arial" w:hAnsi="Arial" w:cs="Arial"/>
          <w:w w:val="105"/>
          <w:sz w:val="18"/>
          <w:szCs w:val="18"/>
        </w:rPr>
        <w:t>,</w:t>
      </w:r>
      <w:r>
        <w:rPr>
          <w:rFonts w:ascii="Arial" w:eastAsia="Arial" w:hAnsi="Arial" w:cs="Arial"/>
          <w:w w:val="105"/>
          <w:sz w:val="18"/>
          <w:szCs w:val="18"/>
        </w:rPr>
        <w:t xml:space="preserve"> nº </w:t>
      </w:r>
      <w:r w:rsidR="0045134A">
        <w:rPr>
          <w:rFonts w:ascii="Arial" w:eastAsia="Arial" w:hAnsi="Arial" w:cs="Arial"/>
          <w:w w:val="105"/>
          <w:sz w:val="18"/>
          <w:szCs w:val="18"/>
        </w:rPr>
        <w:t>585</w:t>
      </w:r>
      <w:r>
        <w:rPr>
          <w:rFonts w:ascii="Arial" w:eastAsia="Arial" w:hAnsi="Arial" w:cs="Arial"/>
          <w:w w:val="105"/>
          <w:sz w:val="18"/>
          <w:szCs w:val="18"/>
        </w:rPr>
        <w:t>,</w:t>
      </w:r>
      <w:r w:rsidR="0045134A">
        <w:rPr>
          <w:rFonts w:ascii="Arial" w:eastAsia="Arial" w:hAnsi="Arial" w:cs="Arial"/>
          <w:w w:val="105"/>
          <w:sz w:val="18"/>
          <w:szCs w:val="18"/>
        </w:rPr>
        <w:t xml:space="preserve"> Sala 13, 1° andar</w:t>
      </w:r>
      <w:r w:rsidR="00BC1398">
        <w:rPr>
          <w:rFonts w:ascii="Arial" w:eastAsia="Arial" w:hAnsi="Arial" w:cs="Arial"/>
          <w:w w:val="105"/>
          <w:sz w:val="18"/>
          <w:szCs w:val="18"/>
        </w:rPr>
        <w:t>,</w:t>
      </w:r>
      <w:r w:rsidR="0045134A">
        <w:rPr>
          <w:rFonts w:ascii="Arial" w:eastAsia="Arial" w:hAnsi="Arial" w:cs="Arial"/>
          <w:w w:val="105"/>
          <w:sz w:val="18"/>
          <w:szCs w:val="18"/>
        </w:rPr>
        <w:t xml:space="preserve"> Galeria Ângelus </w:t>
      </w:r>
      <w:r w:rsidR="003321BB">
        <w:rPr>
          <w:rFonts w:ascii="Arial" w:eastAsia="Arial" w:hAnsi="Arial" w:cs="Arial"/>
          <w:w w:val="105"/>
          <w:sz w:val="18"/>
          <w:szCs w:val="18"/>
        </w:rPr>
        <w:t xml:space="preserve"> </w:t>
      </w:r>
      <w:r>
        <w:rPr>
          <w:rFonts w:ascii="Arial" w:eastAsia="Arial" w:hAnsi="Arial" w:cs="Arial"/>
          <w:w w:val="105"/>
          <w:sz w:val="18"/>
          <w:szCs w:val="18"/>
        </w:rPr>
        <w:t>centro</w:t>
      </w:r>
      <w:r w:rsidRPr="006040FF">
        <w:rPr>
          <w:rFonts w:ascii="Arial" w:eastAsia="Arial" w:hAnsi="Arial" w:cs="Arial"/>
          <w:w w:val="105"/>
          <w:sz w:val="18"/>
          <w:szCs w:val="18"/>
        </w:rPr>
        <w:t xml:space="preserve"> -</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na</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cidade</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 xml:space="preserve">de </w:t>
      </w:r>
      <w:r w:rsidR="00D22DD0">
        <w:rPr>
          <w:rFonts w:ascii="Arial" w:eastAsia="Arial" w:hAnsi="Arial" w:cs="Arial"/>
          <w:w w:val="105"/>
          <w:sz w:val="18"/>
          <w:szCs w:val="18"/>
        </w:rPr>
        <w:t>Maravilha</w:t>
      </w:r>
      <w:r w:rsidRPr="006040FF">
        <w:rPr>
          <w:rFonts w:ascii="Arial" w:eastAsia="Arial" w:hAnsi="Arial" w:cs="Arial"/>
          <w:w w:val="105"/>
          <w:sz w:val="18"/>
          <w:szCs w:val="18"/>
        </w:rPr>
        <w:t xml:space="preserve"> - </w:t>
      </w:r>
      <w:r>
        <w:rPr>
          <w:rFonts w:ascii="Arial" w:eastAsia="Arial" w:hAnsi="Arial" w:cs="Arial"/>
          <w:w w:val="105"/>
          <w:sz w:val="18"/>
          <w:szCs w:val="18"/>
        </w:rPr>
        <w:t>SC</w:t>
      </w:r>
      <w:r w:rsidRPr="006040FF">
        <w:rPr>
          <w:rFonts w:ascii="Arial" w:eastAsia="Arial" w:hAnsi="Arial" w:cs="Arial"/>
          <w:w w:val="105"/>
          <w:sz w:val="18"/>
          <w:szCs w:val="18"/>
        </w:rPr>
        <w:t>,</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inscrita</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no</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CNPJ</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sob</w:t>
      </w:r>
      <w:r w:rsidR="003321BB" w:rsidRPr="006040FF">
        <w:rPr>
          <w:rFonts w:ascii="Arial" w:eastAsia="Arial" w:hAnsi="Arial" w:cs="Arial"/>
          <w:w w:val="105"/>
          <w:sz w:val="18"/>
          <w:szCs w:val="18"/>
        </w:rPr>
        <w:t xml:space="preserve"> </w:t>
      </w:r>
      <w:r w:rsidRPr="006040FF">
        <w:rPr>
          <w:rFonts w:ascii="Arial" w:eastAsia="Arial" w:hAnsi="Arial" w:cs="Arial"/>
          <w:w w:val="105"/>
          <w:sz w:val="18"/>
          <w:szCs w:val="18"/>
        </w:rPr>
        <w:t>n°</w:t>
      </w:r>
      <w:r w:rsidR="0045134A">
        <w:rPr>
          <w:rFonts w:ascii="Arial" w:eastAsia="Arial" w:hAnsi="Arial" w:cs="Arial"/>
          <w:w w:val="105"/>
          <w:sz w:val="18"/>
          <w:szCs w:val="18"/>
        </w:rPr>
        <w:t>09.613.039/0001-59</w:t>
      </w:r>
      <w:r>
        <w:rPr>
          <w:rFonts w:ascii="Arial" w:eastAsia="Arial" w:hAnsi="Arial" w:cs="Arial"/>
          <w:w w:val="105"/>
          <w:sz w:val="18"/>
          <w:szCs w:val="18"/>
        </w:rPr>
        <w:t>,</w:t>
      </w:r>
      <w:r w:rsidR="0045134A">
        <w:rPr>
          <w:rFonts w:ascii="Arial" w:eastAsia="Arial" w:hAnsi="Arial" w:cs="Arial"/>
          <w:w w:val="105"/>
          <w:sz w:val="18"/>
          <w:szCs w:val="18"/>
        </w:rPr>
        <w:t xml:space="preserve"> com seu contrato social registrado na JUCESC sob n° 42204124985,</w:t>
      </w:r>
      <w:r>
        <w:rPr>
          <w:rFonts w:ascii="Arial" w:eastAsia="Arial" w:hAnsi="Arial" w:cs="Arial"/>
          <w:w w:val="105"/>
          <w:sz w:val="18"/>
          <w:szCs w:val="18"/>
        </w:rPr>
        <w:t xml:space="preserve"> neste ato representado pelo, Sr</w:t>
      </w:r>
      <w:r w:rsidR="0045134A">
        <w:rPr>
          <w:rFonts w:ascii="Arial" w:eastAsia="Arial" w:hAnsi="Arial" w:cs="Arial"/>
          <w:w w:val="105"/>
          <w:sz w:val="18"/>
          <w:szCs w:val="18"/>
        </w:rPr>
        <w:t>a</w:t>
      </w:r>
      <w:r w:rsidRPr="0045134A">
        <w:rPr>
          <w:rFonts w:ascii="Arial" w:eastAsia="Arial" w:hAnsi="Arial" w:cs="Arial"/>
          <w:b/>
          <w:w w:val="105"/>
          <w:sz w:val="18"/>
          <w:szCs w:val="18"/>
        </w:rPr>
        <w:t>.</w:t>
      </w:r>
      <w:r w:rsidR="0045134A" w:rsidRPr="0045134A">
        <w:rPr>
          <w:rFonts w:ascii="Arial" w:eastAsia="Arial" w:hAnsi="Arial" w:cs="Arial"/>
          <w:b/>
          <w:w w:val="105"/>
          <w:sz w:val="18"/>
          <w:szCs w:val="18"/>
        </w:rPr>
        <w:t xml:space="preserve"> </w:t>
      </w:r>
      <w:proofErr w:type="spellStart"/>
      <w:r w:rsidR="0045134A" w:rsidRPr="0045134A">
        <w:rPr>
          <w:rFonts w:ascii="Arial" w:eastAsia="Arial" w:hAnsi="Arial" w:cs="Arial"/>
          <w:b/>
          <w:w w:val="105"/>
          <w:sz w:val="18"/>
          <w:szCs w:val="18"/>
        </w:rPr>
        <w:t>Aracely</w:t>
      </w:r>
      <w:proofErr w:type="spellEnd"/>
      <w:r w:rsidR="0045134A" w:rsidRPr="0045134A">
        <w:rPr>
          <w:rFonts w:ascii="Arial" w:eastAsia="Arial" w:hAnsi="Arial" w:cs="Arial"/>
          <w:b/>
          <w:w w:val="105"/>
          <w:sz w:val="18"/>
          <w:szCs w:val="18"/>
        </w:rPr>
        <w:t xml:space="preserve"> Anne Conte</w:t>
      </w:r>
      <w:r w:rsidR="003321BB">
        <w:rPr>
          <w:rFonts w:ascii="Arial" w:eastAsia="Arial" w:hAnsi="Arial" w:cs="Arial"/>
          <w:w w:val="105"/>
          <w:sz w:val="18"/>
          <w:szCs w:val="18"/>
        </w:rPr>
        <w:t>, brasileira,</w:t>
      </w:r>
      <w:r w:rsidR="00BC1398">
        <w:rPr>
          <w:rFonts w:ascii="Arial" w:eastAsia="Arial" w:hAnsi="Arial" w:cs="Arial"/>
          <w:w w:val="105"/>
          <w:sz w:val="18"/>
          <w:szCs w:val="18"/>
        </w:rPr>
        <w:t xml:space="preserve"> </w:t>
      </w:r>
      <w:r w:rsidR="0045134A">
        <w:rPr>
          <w:rFonts w:ascii="Arial" w:eastAsia="Arial" w:hAnsi="Arial" w:cs="Arial"/>
          <w:w w:val="105"/>
          <w:sz w:val="18"/>
          <w:szCs w:val="18"/>
        </w:rPr>
        <w:t>Solteira</w:t>
      </w:r>
      <w:r w:rsidR="00945D85">
        <w:rPr>
          <w:rFonts w:ascii="Arial" w:eastAsia="Arial" w:hAnsi="Arial" w:cs="Arial"/>
          <w:w w:val="105"/>
          <w:sz w:val="18"/>
          <w:szCs w:val="18"/>
        </w:rPr>
        <w:t>,</w:t>
      </w:r>
      <w:r w:rsidR="0045134A">
        <w:rPr>
          <w:rFonts w:ascii="Arial" w:eastAsia="Arial" w:hAnsi="Arial" w:cs="Arial"/>
          <w:w w:val="105"/>
          <w:sz w:val="18"/>
          <w:szCs w:val="18"/>
        </w:rPr>
        <w:t xml:space="preserve"> cirurgião dentista especialista em radiologia odontológica, CRO : SC – CD- 8828, </w:t>
      </w:r>
      <w:r w:rsidRPr="006040FF">
        <w:rPr>
          <w:rFonts w:ascii="Arial" w:eastAsia="Arial" w:hAnsi="Arial" w:cs="Arial"/>
          <w:w w:val="105"/>
          <w:sz w:val="18"/>
          <w:szCs w:val="18"/>
        </w:rPr>
        <w:t xml:space="preserve">inscrito  no CPF  n° </w:t>
      </w:r>
      <w:r w:rsidR="0045134A">
        <w:rPr>
          <w:rFonts w:ascii="Arial" w:eastAsia="Arial" w:hAnsi="Arial" w:cs="Arial"/>
          <w:w w:val="105"/>
          <w:sz w:val="18"/>
          <w:szCs w:val="18"/>
        </w:rPr>
        <w:t>036.469.749-07</w:t>
      </w:r>
      <w:r w:rsidRPr="006040FF">
        <w:rPr>
          <w:rFonts w:ascii="Arial" w:eastAsia="Arial" w:hAnsi="Arial" w:cs="Arial"/>
          <w:w w:val="105"/>
          <w:sz w:val="18"/>
          <w:szCs w:val="18"/>
        </w:rPr>
        <w:t>,  portad</w:t>
      </w:r>
      <w:r w:rsidR="00D22DD0">
        <w:rPr>
          <w:rFonts w:ascii="Arial" w:eastAsia="Arial" w:hAnsi="Arial" w:cs="Arial"/>
          <w:w w:val="105"/>
          <w:sz w:val="18"/>
          <w:szCs w:val="18"/>
        </w:rPr>
        <w:t xml:space="preserve">or  da  Cédula  de  Identidade </w:t>
      </w:r>
      <w:r w:rsidRPr="006040FF">
        <w:rPr>
          <w:rFonts w:ascii="Arial" w:eastAsia="Arial" w:hAnsi="Arial" w:cs="Arial"/>
          <w:w w:val="105"/>
          <w:sz w:val="18"/>
          <w:szCs w:val="18"/>
        </w:rPr>
        <w:t xml:space="preserve">  nº</w:t>
      </w:r>
      <w:r>
        <w:rPr>
          <w:rFonts w:ascii="Arial" w:eastAsia="Arial" w:hAnsi="Arial" w:cs="Arial"/>
          <w:w w:val="105"/>
          <w:sz w:val="18"/>
          <w:szCs w:val="18"/>
        </w:rPr>
        <w:t xml:space="preserve"> </w:t>
      </w:r>
      <w:r w:rsidR="0045134A">
        <w:rPr>
          <w:rFonts w:ascii="Arial" w:eastAsia="Arial" w:hAnsi="Arial" w:cs="Arial"/>
          <w:w w:val="105"/>
          <w:sz w:val="18"/>
          <w:szCs w:val="18"/>
        </w:rPr>
        <w:t>12C.3.260.096</w:t>
      </w:r>
      <w:r w:rsidR="00D22DD0">
        <w:rPr>
          <w:rFonts w:ascii="Arial" w:eastAsia="Arial" w:hAnsi="Arial" w:cs="Arial"/>
          <w:w w:val="105"/>
          <w:sz w:val="18"/>
          <w:szCs w:val="18"/>
        </w:rPr>
        <w:t>, expedida pela S</w:t>
      </w:r>
      <w:r w:rsidR="0045134A">
        <w:rPr>
          <w:rFonts w:ascii="Arial" w:eastAsia="Arial" w:hAnsi="Arial" w:cs="Arial"/>
          <w:w w:val="105"/>
          <w:sz w:val="18"/>
          <w:szCs w:val="18"/>
        </w:rPr>
        <w:t>SP</w:t>
      </w:r>
      <w:r w:rsidR="00D22DD0">
        <w:rPr>
          <w:rFonts w:ascii="Arial" w:eastAsia="Arial" w:hAnsi="Arial" w:cs="Arial"/>
          <w:w w:val="105"/>
          <w:sz w:val="18"/>
          <w:szCs w:val="18"/>
        </w:rPr>
        <w:t>/</w:t>
      </w:r>
      <w:r w:rsidR="0045134A">
        <w:rPr>
          <w:rFonts w:ascii="Arial" w:eastAsia="Arial" w:hAnsi="Arial" w:cs="Arial"/>
          <w:w w:val="105"/>
          <w:sz w:val="18"/>
          <w:szCs w:val="18"/>
        </w:rPr>
        <w:t>SC</w:t>
      </w:r>
      <w:r>
        <w:rPr>
          <w:rFonts w:ascii="Arial" w:eastAsia="Arial" w:hAnsi="Arial" w:cs="Arial"/>
          <w:w w:val="105"/>
          <w:sz w:val="18"/>
          <w:szCs w:val="18"/>
        </w:rPr>
        <w:t>,</w:t>
      </w:r>
      <w:r w:rsidR="003321BB">
        <w:rPr>
          <w:rFonts w:ascii="Arial" w:eastAsia="Arial" w:hAnsi="Arial" w:cs="Arial"/>
          <w:w w:val="105"/>
          <w:sz w:val="18"/>
          <w:szCs w:val="18"/>
        </w:rPr>
        <w:t xml:space="preserve"> </w:t>
      </w:r>
      <w:r w:rsidRPr="006040FF">
        <w:rPr>
          <w:rFonts w:ascii="Arial" w:eastAsia="Arial" w:hAnsi="Arial" w:cs="Arial"/>
          <w:w w:val="105"/>
          <w:sz w:val="18"/>
          <w:szCs w:val="18"/>
        </w:rPr>
        <w:t>doravante denominado CREDENCIADA, têm justo e acordado este Termo de Credenciamento, em conformidade com a Lei nº 8.666, de 21 de junho de 1993 e suas alterações, e processo de credenciamento 03/2017, e mediante as seguintes cláusulas e condições: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9"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jc w:val="both"/>
        <w:outlineLvl w:val="0"/>
        <w:rPr>
          <w:rFonts w:ascii="Arial" w:eastAsia="Arial" w:hAnsi="Arial" w:cs="Arial"/>
          <w:b/>
          <w:bCs/>
          <w:sz w:val="18"/>
          <w:szCs w:val="18"/>
        </w:rPr>
      </w:pPr>
      <w:r w:rsidRPr="006040FF">
        <w:rPr>
          <w:rFonts w:ascii="Arial" w:eastAsia="Arial" w:hAnsi="Arial" w:cs="Arial"/>
          <w:b/>
          <w:bCs/>
          <w:w w:val="105"/>
          <w:sz w:val="18"/>
          <w:szCs w:val="18"/>
        </w:rPr>
        <w:t>CLÁUSULA PRIMEIRA - DO OBJETO</w:t>
      </w:r>
    </w:p>
    <w:p w:rsidR="00EA1685" w:rsidRPr="006040FF" w:rsidRDefault="00EA1685" w:rsidP="00EA1685">
      <w:pPr>
        <w:widowControl w:val="0"/>
        <w:spacing w:after="0" w:line="240" w:lineRule="auto"/>
        <w:ind w:left="645"/>
        <w:jc w:val="both"/>
        <w:outlineLvl w:val="0"/>
        <w:rPr>
          <w:rFonts w:ascii="Arial" w:eastAsia="Arial" w:hAnsi="Arial" w:cs="Arial"/>
          <w:b/>
          <w:bCs/>
          <w:sz w:val="18"/>
          <w:szCs w:val="18"/>
        </w:rPr>
      </w:pPr>
    </w:p>
    <w:p w:rsidR="00EA1685" w:rsidRPr="006040FF" w:rsidRDefault="00930EC2" w:rsidP="00EA1685">
      <w:pPr>
        <w:spacing w:after="0" w:line="251" w:lineRule="auto"/>
        <w:ind w:right="79"/>
        <w:jc w:val="both"/>
        <w:rPr>
          <w:rFonts w:ascii="Arial" w:eastAsia="Times New Roman" w:hAnsi="Arial" w:cs="Arial"/>
          <w:b/>
          <w:spacing w:val="7"/>
          <w:w w:val="104"/>
          <w:sz w:val="18"/>
          <w:szCs w:val="18"/>
        </w:rPr>
      </w:pPr>
      <w:r>
        <w:rPr>
          <w:rFonts w:ascii="Arial" w:eastAsia="Times New Roman" w:hAnsi="Arial" w:cs="Arial"/>
          <w:b/>
          <w:spacing w:val="7"/>
          <w:w w:val="104"/>
          <w:sz w:val="18"/>
          <w:szCs w:val="18"/>
        </w:rPr>
        <w:t>Este termo</w:t>
      </w:r>
      <w:r w:rsidR="00EA1685" w:rsidRPr="006040FF">
        <w:rPr>
          <w:rFonts w:ascii="Arial" w:eastAsia="Times New Roman" w:hAnsi="Arial" w:cs="Arial"/>
          <w:b/>
          <w:spacing w:val="7"/>
          <w:w w:val="104"/>
          <w:sz w:val="18"/>
          <w:szCs w:val="18"/>
        </w:rPr>
        <w:t xml:space="preserve"> tem por objeto o Credenciamento de Pessoas </w:t>
      </w:r>
      <w:proofErr w:type="gramStart"/>
      <w:r w:rsidR="00EA1685" w:rsidRPr="006040FF">
        <w:rPr>
          <w:rFonts w:ascii="Arial" w:eastAsia="Times New Roman" w:hAnsi="Arial" w:cs="Arial"/>
          <w:b/>
          <w:spacing w:val="7"/>
          <w:w w:val="104"/>
          <w:sz w:val="18"/>
          <w:szCs w:val="18"/>
        </w:rPr>
        <w:t>Físicas/Jurídicas</w:t>
      </w:r>
      <w:proofErr w:type="gramEnd"/>
      <w:r w:rsidR="00EA1685" w:rsidRPr="006040FF">
        <w:rPr>
          <w:rFonts w:ascii="Arial" w:eastAsia="Times New Roman" w:hAnsi="Arial" w:cs="Arial"/>
          <w:b/>
          <w:spacing w:val="7"/>
          <w:w w:val="104"/>
          <w:sz w:val="18"/>
          <w:szCs w:val="18"/>
        </w:rPr>
        <w:t xml:space="preserve"> para prestação dos serviços de</w:t>
      </w:r>
      <w:r w:rsidR="00945D85" w:rsidRPr="006040FF">
        <w:rPr>
          <w:rFonts w:ascii="Arial" w:eastAsia="Times New Roman" w:hAnsi="Arial" w:cs="Arial"/>
          <w:b/>
          <w:spacing w:val="7"/>
          <w:w w:val="104"/>
          <w:sz w:val="18"/>
          <w:szCs w:val="18"/>
        </w:rPr>
        <w:t xml:space="preserve"> </w:t>
      </w:r>
      <w:r w:rsidR="00EA1685" w:rsidRPr="006040FF">
        <w:rPr>
          <w:rFonts w:ascii="Arial" w:eastAsia="Times New Roman" w:hAnsi="Arial" w:cs="Arial"/>
          <w:b/>
          <w:spacing w:val="7"/>
          <w:w w:val="104"/>
          <w:sz w:val="18"/>
          <w:szCs w:val="18"/>
        </w:rPr>
        <w:t>Consultas Médicas especializadas abaixo relacionadas:</w:t>
      </w:r>
    </w:p>
    <w:p w:rsidR="00EA1685" w:rsidRPr="006040FF" w:rsidRDefault="00EA1685" w:rsidP="00EA1685">
      <w:pPr>
        <w:spacing w:after="0" w:line="251" w:lineRule="auto"/>
        <w:ind w:right="79"/>
        <w:jc w:val="both"/>
        <w:rPr>
          <w:rFonts w:ascii="Arial" w:eastAsia="Times New Roman" w:hAnsi="Arial" w:cs="Arial"/>
          <w:spacing w:val="7"/>
          <w:w w:val="104"/>
          <w:sz w:val="18"/>
          <w:szCs w:val="18"/>
        </w:rPr>
      </w:pPr>
    </w:p>
    <w:tbl>
      <w:tblPr>
        <w:tblW w:w="8080" w:type="dxa"/>
        <w:tblInd w:w="5" w:type="dxa"/>
        <w:tblLayout w:type="fixed"/>
        <w:tblCellMar>
          <w:left w:w="0" w:type="dxa"/>
          <w:right w:w="0" w:type="dxa"/>
        </w:tblCellMar>
        <w:tblLook w:val="01E0" w:firstRow="1" w:lastRow="1" w:firstColumn="1" w:lastColumn="1" w:noHBand="0" w:noVBand="0"/>
      </w:tblPr>
      <w:tblGrid>
        <w:gridCol w:w="851"/>
        <w:gridCol w:w="5386"/>
        <w:gridCol w:w="1843"/>
      </w:tblGrid>
      <w:tr w:rsidR="00EA1685" w:rsidRPr="006040FF" w:rsidTr="00EC4E5F">
        <w:trPr>
          <w:trHeight w:hRule="exact" w:val="570"/>
        </w:trPr>
        <w:tc>
          <w:tcPr>
            <w:tcW w:w="851" w:type="dxa"/>
            <w:tcBorders>
              <w:top w:val="single" w:sz="4" w:space="0" w:color="000000"/>
              <w:left w:val="single" w:sz="4" w:space="0" w:color="000000"/>
              <w:bottom w:val="single" w:sz="4" w:space="0" w:color="000000"/>
              <w:right w:val="single" w:sz="4" w:space="0" w:color="000000"/>
            </w:tcBorders>
          </w:tcPr>
          <w:p w:rsidR="00EA1685" w:rsidRPr="00EC4E5F" w:rsidRDefault="00EA1685" w:rsidP="003F3244">
            <w:pPr>
              <w:spacing w:before="96" w:after="0" w:line="240" w:lineRule="auto"/>
              <w:ind w:right="263"/>
              <w:jc w:val="both"/>
              <w:rPr>
                <w:rFonts w:ascii="Arial" w:eastAsia="Times New Roman" w:hAnsi="Arial" w:cs="Arial"/>
                <w:b/>
                <w:spacing w:val="7"/>
                <w:w w:val="104"/>
                <w:sz w:val="18"/>
                <w:szCs w:val="18"/>
              </w:rPr>
            </w:pPr>
            <w:r w:rsidRPr="00EC4E5F">
              <w:rPr>
                <w:rFonts w:ascii="Arial" w:eastAsia="Times New Roman" w:hAnsi="Arial" w:cs="Arial"/>
                <w:b/>
                <w:spacing w:val="7"/>
                <w:w w:val="104"/>
                <w:sz w:val="18"/>
                <w:szCs w:val="18"/>
              </w:rPr>
              <w:t>Item</w:t>
            </w:r>
          </w:p>
        </w:tc>
        <w:tc>
          <w:tcPr>
            <w:tcW w:w="5386" w:type="dxa"/>
            <w:tcBorders>
              <w:top w:val="single" w:sz="4" w:space="0" w:color="000000"/>
              <w:left w:val="single" w:sz="4" w:space="0" w:color="000000"/>
              <w:bottom w:val="single" w:sz="4" w:space="0" w:color="000000"/>
              <w:right w:val="single" w:sz="4" w:space="0" w:color="000000"/>
            </w:tcBorders>
          </w:tcPr>
          <w:p w:rsidR="00EA1685" w:rsidRPr="00EC4E5F" w:rsidRDefault="00EA1685" w:rsidP="003F3244">
            <w:pPr>
              <w:spacing w:before="51" w:after="0" w:line="240" w:lineRule="auto"/>
              <w:ind w:left="59"/>
              <w:jc w:val="both"/>
              <w:rPr>
                <w:rFonts w:ascii="Arial" w:eastAsia="Times New Roman" w:hAnsi="Arial" w:cs="Arial"/>
                <w:b/>
                <w:spacing w:val="7"/>
                <w:w w:val="104"/>
                <w:sz w:val="18"/>
                <w:szCs w:val="18"/>
              </w:rPr>
            </w:pPr>
            <w:r w:rsidRPr="00EC4E5F">
              <w:rPr>
                <w:rFonts w:ascii="Arial" w:eastAsia="Times New Roman" w:hAnsi="Arial" w:cs="Arial"/>
                <w:b/>
                <w:spacing w:val="7"/>
                <w:w w:val="104"/>
                <w:sz w:val="18"/>
                <w:szCs w:val="18"/>
              </w:rPr>
              <w:t>Descrição</w:t>
            </w:r>
          </w:p>
        </w:tc>
        <w:tc>
          <w:tcPr>
            <w:tcW w:w="1843" w:type="dxa"/>
            <w:tcBorders>
              <w:top w:val="single" w:sz="4" w:space="0" w:color="000000"/>
              <w:left w:val="single" w:sz="4" w:space="0" w:color="000000"/>
              <w:bottom w:val="single" w:sz="4" w:space="0" w:color="000000"/>
              <w:right w:val="single" w:sz="4" w:space="0" w:color="000000"/>
            </w:tcBorders>
          </w:tcPr>
          <w:p w:rsidR="00EA1685" w:rsidRPr="00EC4E5F" w:rsidRDefault="00EA1685" w:rsidP="00EC4E5F">
            <w:pPr>
              <w:spacing w:before="100" w:beforeAutospacing="1" w:after="0" w:line="240" w:lineRule="auto"/>
              <w:rPr>
                <w:rFonts w:ascii="Arial" w:eastAsia="Times New Roman" w:hAnsi="Arial" w:cs="Arial"/>
                <w:b/>
                <w:spacing w:val="7"/>
                <w:w w:val="104"/>
                <w:sz w:val="18"/>
                <w:szCs w:val="18"/>
              </w:rPr>
            </w:pPr>
            <w:r w:rsidRPr="00EC4E5F">
              <w:rPr>
                <w:rFonts w:ascii="Arial" w:eastAsia="Times New Roman" w:hAnsi="Arial" w:cs="Arial"/>
                <w:b/>
                <w:spacing w:val="7"/>
                <w:w w:val="104"/>
                <w:sz w:val="18"/>
                <w:szCs w:val="18"/>
              </w:rPr>
              <w:t>Valor Máximo RS:</w:t>
            </w:r>
          </w:p>
        </w:tc>
      </w:tr>
      <w:tr w:rsidR="00EA1685" w:rsidRPr="006040FF" w:rsidTr="00A56F34">
        <w:trPr>
          <w:trHeight w:hRule="exact" w:val="318"/>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9D5F99" w:rsidP="00A56F34">
            <w:pPr>
              <w:spacing w:before="96" w:after="0" w:line="240" w:lineRule="auto"/>
              <w:ind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77</w:t>
            </w:r>
          </w:p>
        </w:tc>
        <w:tc>
          <w:tcPr>
            <w:tcW w:w="5386" w:type="dxa"/>
            <w:tcBorders>
              <w:top w:val="single" w:sz="4" w:space="0" w:color="000000"/>
              <w:left w:val="single" w:sz="4" w:space="0" w:color="000000"/>
              <w:bottom w:val="single" w:sz="4" w:space="0" w:color="000000"/>
              <w:right w:val="single" w:sz="4" w:space="0" w:color="000000"/>
            </w:tcBorders>
          </w:tcPr>
          <w:p w:rsidR="00EA1685" w:rsidRPr="006040FF" w:rsidRDefault="009D5F99" w:rsidP="00A56F34">
            <w:pPr>
              <w:spacing w:before="51" w:after="0" w:line="240" w:lineRule="auto"/>
              <w:jc w:val="both"/>
              <w:rPr>
                <w:rFonts w:ascii="Arial" w:eastAsia="Times New Roman" w:hAnsi="Arial" w:cs="Arial"/>
                <w:spacing w:val="7"/>
                <w:w w:val="104"/>
                <w:sz w:val="18"/>
                <w:szCs w:val="18"/>
              </w:rPr>
            </w:pPr>
            <w:proofErr w:type="spellStart"/>
            <w:r w:rsidRPr="009D5F99">
              <w:rPr>
                <w:rFonts w:ascii="Arial" w:eastAsia="Times New Roman" w:hAnsi="Arial" w:cs="Arial"/>
                <w:spacing w:val="7"/>
                <w:w w:val="104"/>
                <w:sz w:val="18"/>
                <w:szCs w:val="18"/>
              </w:rPr>
              <w:t>Rx</w:t>
            </w:r>
            <w:proofErr w:type="spellEnd"/>
            <w:r w:rsidRPr="009D5F99">
              <w:rPr>
                <w:rFonts w:ascii="Arial" w:eastAsia="Times New Roman" w:hAnsi="Arial" w:cs="Arial"/>
                <w:spacing w:val="7"/>
                <w:w w:val="104"/>
                <w:sz w:val="18"/>
                <w:szCs w:val="18"/>
              </w:rPr>
              <w:t xml:space="preserve"> Odontológico, Panorâmica com </w:t>
            </w:r>
            <w:proofErr w:type="gramStart"/>
            <w:r w:rsidRPr="009D5F99">
              <w:rPr>
                <w:rFonts w:ascii="Arial" w:eastAsia="Times New Roman" w:hAnsi="Arial" w:cs="Arial"/>
                <w:spacing w:val="7"/>
                <w:w w:val="104"/>
                <w:sz w:val="18"/>
                <w:szCs w:val="18"/>
              </w:rPr>
              <w:t>Laudo</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EA1685" w:rsidRPr="006040FF" w:rsidRDefault="009D5F99" w:rsidP="00A56F34">
            <w:pPr>
              <w:spacing w:before="3" w:after="0" w:line="240" w:lineRule="auto"/>
              <w:ind w:right="799"/>
              <w:jc w:val="both"/>
              <w:rPr>
                <w:rFonts w:ascii="Arial" w:eastAsia="Times New Roman" w:hAnsi="Arial" w:cs="Arial"/>
                <w:spacing w:val="7"/>
                <w:w w:val="104"/>
                <w:sz w:val="18"/>
                <w:szCs w:val="18"/>
              </w:rPr>
            </w:pPr>
            <w:r>
              <w:rPr>
                <w:rFonts w:ascii="Arial" w:eastAsia="Times New Roman" w:hAnsi="Arial" w:cs="Arial"/>
                <w:spacing w:val="7"/>
                <w:w w:val="104"/>
                <w:sz w:val="18"/>
                <w:szCs w:val="18"/>
              </w:rPr>
              <w:t>45,00</w:t>
            </w:r>
          </w:p>
        </w:tc>
      </w:tr>
      <w:tr w:rsidR="00EA1685" w:rsidRPr="006040FF" w:rsidTr="00A56F34">
        <w:trPr>
          <w:trHeight w:hRule="exact" w:val="400"/>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9D5F99" w:rsidP="00A56F34">
            <w:pPr>
              <w:spacing w:before="96" w:after="0" w:line="240" w:lineRule="auto"/>
              <w:ind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78</w:t>
            </w:r>
          </w:p>
        </w:tc>
        <w:tc>
          <w:tcPr>
            <w:tcW w:w="5386" w:type="dxa"/>
            <w:tcBorders>
              <w:top w:val="single" w:sz="4" w:space="0" w:color="000000"/>
              <w:left w:val="single" w:sz="4" w:space="0" w:color="000000"/>
              <w:bottom w:val="single" w:sz="4" w:space="0" w:color="000000"/>
              <w:right w:val="single" w:sz="4" w:space="0" w:color="000000"/>
            </w:tcBorders>
          </w:tcPr>
          <w:p w:rsidR="00EA1685" w:rsidRPr="006040FF" w:rsidRDefault="009D5F99" w:rsidP="00B24EFF">
            <w:pPr>
              <w:spacing w:before="51" w:after="0" w:line="240" w:lineRule="auto"/>
              <w:jc w:val="both"/>
              <w:rPr>
                <w:rFonts w:ascii="Arial" w:eastAsia="Times New Roman" w:hAnsi="Arial" w:cs="Arial"/>
                <w:spacing w:val="7"/>
                <w:w w:val="104"/>
                <w:sz w:val="18"/>
                <w:szCs w:val="18"/>
              </w:rPr>
            </w:pPr>
            <w:proofErr w:type="spellStart"/>
            <w:r w:rsidRPr="009D5F99">
              <w:rPr>
                <w:rFonts w:ascii="Arial" w:eastAsia="Times New Roman" w:hAnsi="Arial" w:cs="Arial"/>
                <w:spacing w:val="7"/>
                <w:w w:val="104"/>
                <w:sz w:val="18"/>
                <w:szCs w:val="18"/>
              </w:rPr>
              <w:t>Rx</w:t>
            </w:r>
            <w:proofErr w:type="spellEnd"/>
            <w:r w:rsidRPr="009D5F99">
              <w:rPr>
                <w:rFonts w:ascii="Arial" w:eastAsia="Times New Roman" w:hAnsi="Arial" w:cs="Arial"/>
                <w:spacing w:val="7"/>
                <w:w w:val="104"/>
                <w:sz w:val="18"/>
                <w:szCs w:val="18"/>
              </w:rPr>
              <w:t xml:space="preserve"> Odontológico, </w:t>
            </w:r>
            <w:proofErr w:type="spellStart"/>
            <w:r w:rsidRPr="009D5F99">
              <w:rPr>
                <w:rFonts w:ascii="Arial" w:eastAsia="Times New Roman" w:hAnsi="Arial" w:cs="Arial"/>
                <w:spacing w:val="7"/>
                <w:w w:val="104"/>
                <w:sz w:val="18"/>
                <w:szCs w:val="18"/>
              </w:rPr>
              <w:t>Periapical</w:t>
            </w:r>
            <w:proofErr w:type="spellEnd"/>
            <w:r w:rsidRPr="009D5F99">
              <w:rPr>
                <w:rFonts w:ascii="Arial" w:eastAsia="Times New Roman" w:hAnsi="Arial" w:cs="Arial"/>
                <w:spacing w:val="7"/>
                <w:w w:val="104"/>
                <w:sz w:val="18"/>
                <w:szCs w:val="18"/>
              </w:rPr>
              <w:t xml:space="preserve"> com </w:t>
            </w:r>
            <w:proofErr w:type="gramStart"/>
            <w:r w:rsidRPr="009D5F99">
              <w:rPr>
                <w:rFonts w:ascii="Arial" w:eastAsia="Times New Roman" w:hAnsi="Arial" w:cs="Arial"/>
                <w:spacing w:val="7"/>
                <w:w w:val="104"/>
                <w:sz w:val="18"/>
                <w:szCs w:val="18"/>
              </w:rPr>
              <w:t>Laudo</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EA1685" w:rsidRPr="006040FF" w:rsidRDefault="009D5F99" w:rsidP="00A56F34">
            <w:pPr>
              <w:spacing w:before="3" w:after="0" w:line="240" w:lineRule="auto"/>
              <w:ind w:right="799"/>
              <w:jc w:val="both"/>
              <w:rPr>
                <w:rFonts w:ascii="Arial" w:eastAsia="Times New Roman" w:hAnsi="Arial" w:cs="Arial"/>
                <w:spacing w:val="7"/>
                <w:w w:val="104"/>
                <w:sz w:val="18"/>
                <w:szCs w:val="18"/>
              </w:rPr>
            </w:pPr>
            <w:r>
              <w:rPr>
                <w:rFonts w:ascii="Arial" w:eastAsia="Times New Roman" w:hAnsi="Arial" w:cs="Arial"/>
                <w:spacing w:val="7"/>
                <w:w w:val="104"/>
                <w:sz w:val="18"/>
                <w:szCs w:val="18"/>
              </w:rPr>
              <w:t>20,00</w:t>
            </w:r>
          </w:p>
        </w:tc>
      </w:tr>
      <w:tr w:rsidR="009D5F99" w:rsidRPr="006040FF" w:rsidTr="00A56F34">
        <w:trPr>
          <w:trHeight w:hRule="exact" w:val="400"/>
        </w:trPr>
        <w:tc>
          <w:tcPr>
            <w:tcW w:w="851" w:type="dxa"/>
            <w:tcBorders>
              <w:top w:val="single" w:sz="4" w:space="0" w:color="000000"/>
              <w:left w:val="single" w:sz="4" w:space="0" w:color="000000"/>
              <w:bottom w:val="single" w:sz="4" w:space="0" w:color="000000"/>
              <w:right w:val="single" w:sz="4" w:space="0" w:color="000000"/>
            </w:tcBorders>
          </w:tcPr>
          <w:p w:rsidR="009D5F99" w:rsidRDefault="009D5F99" w:rsidP="00A56F34">
            <w:pPr>
              <w:spacing w:before="96" w:after="0" w:line="240" w:lineRule="auto"/>
              <w:ind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79</w:t>
            </w:r>
          </w:p>
        </w:tc>
        <w:tc>
          <w:tcPr>
            <w:tcW w:w="5386" w:type="dxa"/>
            <w:tcBorders>
              <w:top w:val="single" w:sz="4" w:space="0" w:color="000000"/>
              <w:left w:val="single" w:sz="4" w:space="0" w:color="000000"/>
              <w:bottom w:val="single" w:sz="4" w:space="0" w:color="000000"/>
              <w:right w:val="single" w:sz="4" w:space="0" w:color="000000"/>
            </w:tcBorders>
          </w:tcPr>
          <w:p w:rsidR="009D5F99" w:rsidRPr="009D5F99" w:rsidRDefault="009D5F99" w:rsidP="00B24EFF">
            <w:pPr>
              <w:spacing w:before="51" w:after="0" w:line="240" w:lineRule="auto"/>
              <w:jc w:val="both"/>
              <w:rPr>
                <w:rFonts w:ascii="Arial" w:eastAsia="Times New Roman" w:hAnsi="Arial" w:cs="Arial"/>
                <w:spacing w:val="7"/>
                <w:w w:val="104"/>
                <w:sz w:val="18"/>
                <w:szCs w:val="18"/>
              </w:rPr>
            </w:pPr>
            <w:proofErr w:type="spellStart"/>
            <w:r w:rsidRPr="009D5F99">
              <w:rPr>
                <w:rFonts w:ascii="Arial" w:eastAsia="Times New Roman" w:hAnsi="Arial" w:cs="Arial"/>
                <w:spacing w:val="7"/>
                <w:w w:val="104"/>
                <w:sz w:val="18"/>
                <w:szCs w:val="18"/>
              </w:rPr>
              <w:t>Rx</w:t>
            </w:r>
            <w:proofErr w:type="spellEnd"/>
            <w:r w:rsidRPr="009D5F99">
              <w:rPr>
                <w:rFonts w:ascii="Arial" w:eastAsia="Times New Roman" w:hAnsi="Arial" w:cs="Arial"/>
                <w:spacing w:val="7"/>
                <w:w w:val="104"/>
                <w:sz w:val="18"/>
                <w:szCs w:val="18"/>
              </w:rPr>
              <w:t xml:space="preserve"> Odontológico </w:t>
            </w:r>
            <w:proofErr w:type="spellStart"/>
            <w:r w:rsidRPr="009D5F99">
              <w:rPr>
                <w:rFonts w:ascii="Arial" w:eastAsia="Times New Roman" w:hAnsi="Arial" w:cs="Arial"/>
                <w:spacing w:val="7"/>
                <w:w w:val="104"/>
                <w:sz w:val="18"/>
                <w:szCs w:val="18"/>
              </w:rPr>
              <w:t>Interproximal</w:t>
            </w:r>
            <w:proofErr w:type="spellEnd"/>
            <w:r w:rsidRPr="009D5F99">
              <w:rPr>
                <w:rFonts w:ascii="Arial" w:eastAsia="Times New Roman" w:hAnsi="Arial" w:cs="Arial"/>
                <w:spacing w:val="7"/>
                <w:w w:val="104"/>
                <w:sz w:val="18"/>
                <w:szCs w:val="18"/>
              </w:rPr>
              <w:t xml:space="preserve"> com Laudo</w:t>
            </w:r>
          </w:p>
        </w:tc>
        <w:tc>
          <w:tcPr>
            <w:tcW w:w="1843" w:type="dxa"/>
            <w:tcBorders>
              <w:top w:val="single" w:sz="4" w:space="0" w:color="000000"/>
              <w:left w:val="single" w:sz="4" w:space="0" w:color="000000"/>
              <w:bottom w:val="single" w:sz="4" w:space="0" w:color="000000"/>
              <w:right w:val="single" w:sz="4" w:space="0" w:color="000000"/>
            </w:tcBorders>
          </w:tcPr>
          <w:p w:rsidR="009D5F99" w:rsidRDefault="009D5F99" w:rsidP="00A56F34">
            <w:pPr>
              <w:spacing w:before="3" w:after="0" w:line="240" w:lineRule="auto"/>
              <w:ind w:right="799"/>
              <w:jc w:val="both"/>
              <w:rPr>
                <w:rFonts w:ascii="Arial" w:eastAsia="Times New Roman" w:hAnsi="Arial" w:cs="Arial"/>
                <w:spacing w:val="7"/>
                <w:w w:val="104"/>
                <w:sz w:val="18"/>
                <w:szCs w:val="18"/>
              </w:rPr>
            </w:pPr>
            <w:r>
              <w:rPr>
                <w:rFonts w:ascii="Arial" w:eastAsia="Times New Roman" w:hAnsi="Arial" w:cs="Arial"/>
                <w:spacing w:val="7"/>
                <w:w w:val="104"/>
                <w:sz w:val="18"/>
                <w:szCs w:val="18"/>
              </w:rPr>
              <w:t>55,00</w:t>
            </w:r>
          </w:p>
        </w:tc>
      </w:tr>
    </w:tbl>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4" w:after="0" w:line="240" w:lineRule="auto"/>
        <w:rPr>
          <w:rFonts w:ascii="Arial" w:eastAsia="Arial" w:hAnsi="Arial" w:cs="Arial"/>
          <w:sz w:val="16"/>
          <w:szCs w:val="18"/>
        </w:rPr>
      </w:pPr>
    </w:p>
    <w:p w:rsidR="00EA1685" w:rsidRPr="006040FF" w:rsidRDefault="00EA1685" w:rsidP="00EA1685">
      <w:pPr>
        <w:widowControl w:val="0"/>
        <w:spacing w:after="0" w:line="240"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CLÁUSULA SEGUNDA - DO VALOR</w:t>
      </w:r>
    </w:p>
    <w:p w:rsidR="00EA1685" w:rsidRPr="006040FF" w:rsidRDefault="00EA1685" w:rsidP="00EA1685">
      <w:pPr>
        <w:widowControl w:val="0"/>
        <w:spacing w:after="0" w:line="240" w:lineRule="auto"/>
        <w:rPr>
          <w:rFonts w:ascii="Arial" w:eastAsia="Arial" w:hAnsi="Arial" w:cs="Arial"/>
          <w:b/>
          <w:sz w:val="20"/>
          <w:szCs w:val="18"/>
        </w:rPr>
      </w:pPr>
    </w:p>
    <w:p w:rsidR="00EA1685" w:rsidRPr="006040FF" w:rsidRDefault="00EA1685" w:rsidP="00EA1685">
      <w:pPr>
        <w:widowControl w:val="0"/>
        <w:spacing w:before="83" w:after="0" w:line="252" w:lineRule="auto"/>
        <w:ind w:left="119" w:right="110" w:firstLine="676"/>
        <w:jc w:val="both"/>
        <w:rPr>
          <w:rFonts w:ascii="Arial" w:eastAsia="Arial" w:hAnsi="Arial" w:cs="Arial"/>
          <w:w w:val="105"/>
          <w:sz w:val="18"/>
          <w:szCs w:val="18"/>
        </w:rPr>
      </w:pPr>
      <w:r w:rsidRPr="006040FF">
        <w:rPr>
          <w:rFonts w:ascii="Arial" w:eastAsia="Times New Roman" w:hAnsi="Arial" w:cs="Arial"/>
          <w:spacing w:val="7"/>
          <w:w w:val="104"/>
          <w:sz w:val="18"/>
          <w:szCs w:val="18"/>
        </w:rPr>
        <w:t xml:space="preserve">Os valores, máximos, por exame/consultas, a serem pagos pelo Município a (o) </w:t>
      </w:r>
      <w:proofErr w:type="gramStart"/>
      <w:r w:rsidRPr="006040FF">
        <w:rPr>
          <w:rFonts w:ascii="Arial" w:eastAsia="Times New Roman" w:hAnsi="Arial" w:cs="Arial"/>
          <w:spacing w:val="7"/>
          <w:w w:val="104"/>
          <w:sz w:val="18"/>
          <w:szCs w:val="18"/>
        </w:rPr>
        <w:t>Credenciado(</w:t>
      </w:r>
      <w:proofErr w:type="gramEnd"/>
      <w:r w:rsidRPr="006040FF">
        <w:rPr>
          <w:rFonts w:ascii="Arial" w:eastAsia="Times New Roman" w:hAnsi="Arial" w:cs="Arial"/>
          <w:spacing w:val="7"/>
          <w:w w:val="104"/>
          <w:sz w:val="18"/>
          <w:szCs w:val="18"/>
        </w:rPr>
        <w:t>a),   será  aquele informado no Anexo I deste Edital.</w:t>
      </w:r>
    </w:p>
    <w:p w:rsidR="00EA1685" w:rsidRPr="006040FF" w:rsidRDefault="00EA1685" w:rsidP="00EA1685">
      <w:pPr>
        <w:widowControl w:val="0"/>
        <w:spacing w:before="83" w:after="0" w:line="252" w:lineRule="auto"/>
        <w:ind w:left="119" w:right="110" w:firstLine="676"/>
        <w:jc w:val="both"/>
        <w:rPr>
          <w:rFonts w:ascii="Arial" w:eastAsia="Arial" w:hAnsi="Arial" w:cs="Arial"/>
          <w:sz w:val="18"/>
          <w:szCs w:val="18"/>
        </w:rPr>
      </w:pPr>
    </w:p>
    <w:p w:rsidR="00EA1685" w:rsidRPr="006040FF" w:rsidRDefault="00EA1685" w:rsidP="00EA1685">
      <w:pPr>
        <w:widowControl w:val="0"/>
        <w:spacing w:after="0" w:line="240"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 xml:space="preserve">CLÁUSULA TERCEIRA - DA PRESTAÇÃO DOS SERVIÇOS </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b/>
          <w:spacing w:val="7"/>
          <w:w w:val="104"/>
          <w:sz w:val="18"/>
          <w:szCs w:val="18"/>
        </w:rPr>
        <w:t>Os Serviços serão prestados em sede própria da Empresa Credenciada</w:t>
      </w:r>
      <w:r w:rsidRPr="006040FF">
        <w:rPr>
          <w:rFonts w:ascii="Arial" w:eastAsia="Times New Roman" w:hAnsi="Arial" w:cs="Arial"/>
          <w:spacing w:val="7"/>
          <w:w w:val="104"/>
          <w:sz w:val="18"/>
          <w:szCs w:val="18"/>
        </w:rPr>
        <w:t>, conforme necessidade do Município, e mediante Autorização da Secretaria Municipal de Saúde, sendo que para isso a empresa deverá disponibilizar de um ambiente estruturado, além de profissionais, equipamentos e materiais adequados para o fim que se destina. A credenciada deverá mensalmente emitir nota fiscal e relatório com o nome, CPF, indicação do exame realizado, data e assinatura do paciente.</w:t>
      </w:r>
    </w:p>
    <w:p w:rsidR="00EA1685" w:rsidRPr="006040FF" w:rsidRDefault="00EA1685" w:rsidP="00EA1685">
      <w:pPr>
        <w:spacing w:before="2" w:after="0" w:line="180" w:lineRule="exact"/>
        <w:jc w:val="both"/>
        <w:rPr>
          <w:rFonts w:ascii="Arial" w:eastAsia="Times New Roman" w:hAnsi="Arial" w:cs="Arial"/>
          <w:spacing w:val="7"/>
          <w:w w:val="104"/>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spacing w:val="7"/>
          <w:w w:val="104"/>
          <w:sz w:val="18"/>
          <w:szCs w:val="18"/>
        </w:rPr>
        <w:t xml:space="preserve">Além da documentação exigida, os credenciados poderão </w:t>
      </w:r>
      <w:proofErr w:type="gramStart"/>
      <w:r w:rsidRPr="006040FF">
        <w:rPr>
          <w:rFonts w:ascii="Arial" w:eastAsia="Times New Roman" w:hAnsi="Arial" w:cs="Arial"/>
          <w:spacing w:val="7"/>
          <w:w w:val="104"/>
          <w:sz w:val="18"/>
          <w:szCs w:val="18"/>
        </w:rPr>
        <w:t>serem</w:t>
      </w:r>
      <w:proofErr w:type="gramEnd"/>
      <w:r w:rsidRPr="006040FF">
        <w:rPr>
          <w:rFonts w:ascii="Arial" w:eastAsia="Times New Roman" w:hAnsi="Arial" w:cs="Arial"/>
          <w:spacing w:val="7"/>
          <w:w w:val="104"/>
          <w:sz w:val="18"/>
          <w:szCs w:val="18"/>
        </w:rPr>
        <w:t xml:space="preserve"> vistoriados, a qualquer tempo, pela equipe designada pela administração municipal, a qual analisará e avaliará a documentação e realizará vistoria da estrutura física e equipamentos.</w:t>
      </w:r>
    </w:p>
    <w:p w:rsidR="00EA1685" w:rsidRPr="006040FF" w:rsidRDefault="00EA1685" w:rsidP="00EA1685">
      <w:pPr>
        <w:spacing w:before="2" w:after="0" w:line="180" w:lineRule="exact"/>
        <w:jc w:val="both"/>
        <w:rPr>
          <w:rFonts w:ascii="Arial" w:eastAsia="Times New Roman" w:hAnsi="Arial" w:cs="Arial"/>
          <w:spacing w:val="7"/>
          <w:w w:val="104"/>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spacing w:val="7"/>
          <w:w w:val="104"/>
          <w:sz w:val="18"/>
          <w:szCs w:val="18"/>
        </w:rPr>
        <w:t>Fica reservada ao município a faculdade de cancelar, no todo ou em parte, adiar, revogar, prorrogar ou anular o presente Credenciamento, de acordo com seus interesses sem direito, às entidades, a qualquer reclamação, indenização, reembolso ou compensação, recebendo tão somente o valor dos serviços já prestados.</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0" w:lineRule="auto"/>
        <w:ind w:right="3568"/>
        <w:outlineLvl w:val="0"/>
        <w:rPr>
          <w:rFonts w:ascii="Arial" w:eastAsia="Arial" w:hAnsi="Arial" w:cs="Arial"/>
          <w:b/>
          <w:bCs/>
          <w:sz w:val="18"/>
          <w:szCs w:val="18"/>
        </w:rPr>
      </w:pPr>
      <w:r w:rsidRPr="006040FF">
        <w:rPr>
          <w:rFonts w:ascii="Arial" w:eastAsia="Arial" w:hAnsi="Arial" w:cs="Arial"/>
          <w:b/>
          <w:bCs/>
          <w:w w:val="105"/>
          <w:sz w:val="18"/>
          <w:szCs w:val="18"/>
        </w:rPr>
        <w:t>CLAUSULA QUARTA DA VIGÊNCIA:</w:t>
      </w: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r w:rsidRPr="006040FF">
        <w:rPr>
          <w:rFonts w:ascii="Arial" w:eastAsia="Arial" w:hAnsi="Arial" w:cs="Arial"/>
          <w:w w:val="105"/>
          <w:sz w:val="18"/>
          <w:szCs w:val="18"/>
        </w:rPr>
        <w:t>O presente objetivo é a celebração de termo de credenciamento de natureza continuada, para realização dos serviços citados no anexo I, tendo como vigência a assinatura do termo de credenciamento até 31 de dezembro de 2017, podendo ser renovado por até 60 meses, sendo que os preços somente serão reajustados, em caso de renovação, ao final de doze meses pelo acumulado médio do INPC dos últimos 12 meses.</w:t>
      </w: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jc w:val="both"/>
        <w:outlineLvl w:val="0"/>
        <w:rPr>
          <w:rFonts w:ascii="Arial" w:eastAsia="Arial" w:hAnsi="Arial" w:cs="Arial"/>
          <w:b/>
          <w:bCs/>
          <w:sz w:val="18"/>
          <w:szCs w:val="18"/>
        </w:rPr>
      </w:pPr>
      <w:r w:rsidRPr="006040FF">
        <w:rPr>
          <w:rFonts w:ascii="Arial" w:eastAsia="Arial" w:hAnsi="Arial" w:cs="Arial"/>
          <w:b/>
          <w:bCs/>
          <w:w w:val="105"/>
          <w:sz w:val="18"/>
          <w:szCs w:val="18"/>
        </w:rPr>
        <w:t>CLÁUSULA QUINTA - DA FORMA DE PAGAMENTO</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Os valores serão pagos a Credenciada mensalmente até o 12º (décimo segundo) dia do mês subsequente prestação do serviço e emissão da nota fiscal acompanhada das planilhas de controle, em conta corrente nacional, em nome do Credenciado, conforme a realização dos serviços, sendo que a emissão da nota fiscal deve ser efetuada até o ultimo dia útil do mês em curso;</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 xml:space="preserve">O preço dos serviços serão </w:t>
      </w:r>
      <w:proofErr w:type="gramStart"/>
      <w:r w:rsidRPr="006040FF">
        <w:rPr>
          <w:rFonts w:ascii="Arial" w:eastAsia="Arial" w:hAnsi="Arial" w:cs="Arial"/>
          <w:w w:val="105"/>
          <w:sz w:val="18"/>
          <w:szCs w:val="18"/>
        </w:rPr>
        <w:t>fixos e irreajustáveis</w:t>
      </w:r>
      <w:proofErr w:type="gramEnd"/>
      <w:r w:rsidRPr="006040FF">
        <w:rPr>
          <w:rFonts w:ascii="Arial" w:eastAsia="Arial" w:hAnsi="Arial" w:cs="Arial"/>
          <w:w w:val="105"/>
          <w:sz w:val="18"/>
          <w:szCs w:val="18"/>
        </w:rPr>
        <w:t xml:space="preserve"> até 31 de dezembro de 2017, portanto durante a vigência do termo de credenciamento não sofrerão nenhum tipo de reajuste ou reequilíbrio.</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 xml:space="preserve">As autorizações para </w:t>
      </w:r>
      <w:proofErr w:type="gramStart"/>
      <w:r w:rsidRPr="006040FF">
        <w:rPr>
          <w:rFonts w:ascii="Arial" w:eastAsia="Arial" w:hAnsi="Arial" w:cs="Arial"/>
          <w:w w:val="105"/>
          <w:sz w:val="18"/>
          <w:szCs w:val="18"/>
        </w:rPr>
        <w:t>as exames</w:t>
      </w:r>
      <w:proofErr w:type="gramEnd"/>
      <w:r w:rsidRPr="006040FF">
        <w:rPr>
          <w:rFonts w:ascii="Arial" w:eastAsia="Arial" w:hAnsi="Arial" w:cs="Arial"/>
          <w:w w:val="105"/>
          <w:sz w:val="18"/>
          <w:szCs w:val="18"/>
        </w:rPr>
        <w:t xml:space="preserve"> e seus respectivos pagamentos somente serão realizados conforme disponibilidade dos recursos financeiros, sob responsabilidade do Secretario(a) Municipal de Saúde do Município de São Miguel da Boa Vista mediante: </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Para que seja realizado o pagamento dos exames e consultas, a Credenciada deverá apresentar, juntamente com a nota fiscal, a planilha de controle com o nome, CPF, tipo e valor do exame realizado, data da realização do exame e assinatura do paciente e/ou responsável.</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before="84" w:after="0" w:line="249"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CLÁUSULA SEXTA - DAS CONDIÇÕES DE EXECUÇÃO E OBRIGAÇÕES DA CREDENCIADA E CREDENCIANTE</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
          <w:bCs/>
          <w:w w:val="105"/>
          <w:sz w:val="18"/>
          <w:szCs w:val="18"/>
        </w:rPr>
        <w:t xml:space="preserve">Incumbe a administração municipal por intermédio do </w:t>
      </w:r>
      <w:proofErr w:type="gramStart"/>
      <w:r w:rsidRPr="006040FF">
        <w:rPr>
          <w:rFonts w:ascii="Arial" w:eastAsia="Arial" w:hAnsi="Arial" w:cs="Arial"/>
          <w:b/>
          <w:bCs/>
          <w:w w:val="105"/>
          <w:sz w:val="18"/>
          <w:szCs w:val="18"/>
        </w:rPr>
        <w:t>Secretário(</w:t>
      </w:r>
      <w:proofErr w:type="gramEnd"/>
      <w:r w:rsidRPr="006040FF">
        <w:rPr>
          <w:rFonts w:ascii="Arial" w:eastAsia="Arial" w:hAnsi="Arial" w:cs="Arial"/>
          <w:b/>
          <w:bCs/>
          <w:w w:val="105"/>
          <w:sz w:val="18"/>
          <w:szCs w:val="18"/>
        </w:rPr>
        <w:t>a) de Saúde, ora denominado fiscal do contrato</w:t>
      </w:r>
      <w:r w:rsidRPr="006040FF">
        <w:rPr>
          <w:rFonts w:ascii="Arial" w:eastAsia="Arial" w:hAnsi="Arial" w:cs="Arial"/>
          <w:bCs/>
          <w:w w:val="105"/>
          <w:sz w:val="18"/>
          <w:szCs w:val="18"/>
        </w:rPr>
        <w:t>:</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 - Fiscalizar o fornecimento do objeto contratado e o estabelecimento comercial, bem como atestar nas notas fiscais/faturas o efetivo fornec</w:t>
      </w:r>
      <w:r w:rsidR="00945D85">
        <w:rPr>
          <w:rFonts w:ascii="Arial" w:eastAsia="Arial" w:hAnsi="Arial" w:cs="Arial"/>
          <w:bCs/>
          <w:w w:val="105"/>
          <w:sz w:val="18"/>
          <w:szCs w:val="18"/>
        </w:rPr>
        <w:t>imento do objeto deste contrato, conforme Decreto 031/2017.</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 - efetuar os pagamentos à Contratada.</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III - aplicar à Contratada as penalidades regulamentares em caso de necessidade.</w:t>
      </w:r>
    </w:p>
    <w:p w:rsidR="00EA1685" w:rsidRPr="006040FF" w:rsidRDefault="00EA1685" w:rsidP="00EA1685">
      <w:pPr>
        <w:widowControl w:val="0"/>
        <w:spacing w:after="0" w:line="240" w:lineRule="auto"/>
        <w:jc w:val="both"/>
        <w:outlineLvl w:val="0"/>
        <w:rPr>
          <w:rFonts w:ascii="Arial" w:eastAsia="Arial" w:hAnsi="Arial" w:cs="Arial"/>
          <w:b/>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
          <w:bCs/>
          <w:w w:val="105"/>
          <w:sz w:val="18"/>
          <w:szCs w:val="18"/>
        </w:rPr>
      </w:pPr>
      <w:r w:rsidRPr="006040FF">
        <w:rPr>
          <w:rFonts w:ascii="Arial" w:eastAsia="Arial" w:hAnsi="Arial" w:cs="Arial"/>
          <w:b/>
          <w:bCs/>
          <w:w w:val="105"/>
          <w:sz w:val="18"/>
          <w:szCs w:val="18"/>
        </w:rPr>
        <w:t>Incumbe à Contratada, além de outras incluídas neste contrato: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 - realizar a prestação dos serviços, objeto do presente contrato, nos prazos e condições previstos no edital de credenciamento 03/2017;</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 - pagar todos os tributos, contribuições fiscais e para fiscais que incidam ou venham a incidir, direta e indiretamente, sobre os materiais fornecidos;</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III - franquear a entrada de servidores do Município para verificação/fiscalização do estabelecimento e, principalmente, a fiscalização da parte higiênica e de regularização junto aos órgãos competentes do estabelecimento;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IV - atender prontamente quaisquer exigências da fiscalização do contrato, inerentes ao objeto do credenciamento;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V - manter, durante a execução do contrato, as mesmas condições da habilitação.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VI - assumir todos os gastos e despesas que fizer, para o fornecimento do objeto licitado.</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t>VII - fornecer exames confiáveis e consultas, sob sua responsabilidade, conforme padrões usuais de mercado.</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t>VIII - Responsabilizar-se civil e criminalmente por qualquer tipo de vazamento de informações e incompatibilidade dos resultados dos exames.</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lastRenderedPageBreak/>
        <w:t>IX - emitir laudo com os resultados dos exames, com identificação completa do paciente e da empresa executora, respeitando e prezando pelo sigilo dos resultados.</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X - Todos os encargos trabalhistas, previdenciários, fiscais e comerciais resultantes da execução do serviço serão de exclusiva responsabilidade da Credenciada.</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before="83" w:after="0" w:line="240" w:lineRule="auto"/>
        <w:ind w:left="119"/>
        <w:outlineLvl w:val="0"/>
        <w:rPr>
          <w:rFonts w:ascii="Arial" w:eastAsia="Arial" w:hAnsi="Arial" w:cs="Arial"/>
          <w:b/>
          <w:bCs/>
          <w:sz w:val="18"/>
          <w:szCs w:val="18"/>
        </w:rPr>
      </w:pPr>
      <w:r w:rsidRPr="006040FF">
        <w:rPr>
          <w:rFonts w:ascii="Arial" w:eastAsia="Arial" w:hAnsi="Arial" w:cs="Arial"/>
          <w:b/>
          <w:bCs/>
          <w:w w:val="105"/>
          <w:sz w:val="18"/>
          <w:szCs w:val="18"/>
        </w:rPr>
        <w:t>CLÁUSULA SÉTIMA - DA FISCALIZAÇÃO E CONTROLE DOS SERVIÇOS</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52" w:lineRule="auto"/>
        <w:ind w:left="119" w:right="109" w:firstLine="676"/>
        <w:jc w:val="both"/>
        <w:rPr>
          <w:rFonts w:ascii="Arial" w:eastAsia="Arial" w:hAnsi="Arial" w:cs="Arial"/>
          <w:sz w:val="18"/>
          <w:szCs w:val="18"/>
        </w:rPr>
      </w:pPr>
      <w:r w:rsidRPr="006040FF">
        <w:rPr>
          <w:rFonts w:ascii="Arial" w:eastAsia="Arial" w:hAnsi="Arial" w:cs="Arial"/>
          <w:w w:val="105"/>
          <w:sz w:val="18"/>
          <w:szCs w:val="18"/>
        </w:rPr>
        <w:t xml:space="preserve">A fiscalização e controle de termos de credenciamento ficarão a cargo da </w:t>
      </w:r>
      <w:proofErr w:type="gramStart"/>
      <w:r w:rsidRPr="006040FF">
        <w:rPr>
          <w:rFonts w:ascii="Arial" w:eastAsia="Arial" w:hAnsi="Arial" w:cs="Arial"/>
          <w:w w:val="105"/>
          <w:sz w:val="18"/>
          <w:szCs w:val="18"/>
        </w:rPr>
        <w:t>Secretaria Municipal de Saúde, ora nominado fiscal do credenciamento</w:t>
      </w:r>
      <w:proofErr w:type="gramEnd"/>
      <w:r w:rsidR="00AB6EDB">
        <w:rPr>
          <w:rFonts w:ascii="Arial" w:eastAsia="Arial" w:hAnsi="Arial" w:cs="Arial"/>
          <w:w w:val="105"/>
          <w:sz w:val="18"/>
          <w:szCs w:val="18"/>
        </w:rPr>
        <w:t xml:space="preserve"> conforme Decreto 031/2017</w:t>
      </w:r>
      <w:r w:rsidRPr="006040FF">
        <w:rPr>
          <w:rFonts w:ascii="Arial" w:eastAsia="Arial" w:hAnsi="Arial" w:cs="Arial"/>
          <w:w w:val="105"/>
          <w:sz w:val="18"/>
          <w:szCs w:val="18"/>
        </w:rPr>
        <w:t>, a qual deve aferir as quantidades executadas, qualidade dos serviços prestados e a existência de recurso antes do encaminhamento dos usuários.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CLÁUSULA OITAVA - DOTAÇÃO ORÇAMENTÁRIA</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1" w:after="0" w:line="256"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Para contratação do objeto desta licitação os recursos previstos correrão por conta das seguintes</w:t>
      </w:r>
      <w:proofErr w:type="gramStart"/>
      <w:r w:rsidRPr="006040FF">
        <w:rPr>
          <w:rFonts w:ascii="Arial" w:eastAsia="Arial" w:hAnsi="Arial" w:cs="Arial"/>
          <w:w w:val="105"/>
          <w:sz w:val="18"/>
          <w:szCs w:val="18"/>
        </w:rPr>
        <w:t xml:space="preserve">  </w:t>
      </w:r>
      <w:proofErr w:type="gramEnd"/>
      <w:r w:rsidRPr="006040FF">
        <w:rPr>
          <w:rFonts w:ascii="Arial" w:eastAsia="Arial" w:hAnsi="Arial" w:cs="Arial"/>
          <w:w w:val="105"/>
          <w:sz w:val="18"/>
          <w:szCs w:val="18"/>
        </w:rPr>
        <w:t>dotações orçamentárias.</w:t>
      </w:r>
    </w:p>
    <w:p w:rsidR="00EA1685" w:rsidRPr="006040FF" w:rsidRDefault="00EA1685" w:rsidP="00EA1685">
      <w:pPr>
        <w:widowControl w:val="0"/>
        <w:spacing w:before="9"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2169"/>
        <w:jc w:val="both"/>
        <w:outlineLvl w:val="0"/>
        <w:rPr>
          <w:rFonts w:ascii="Arial" w:eastAsia="Arial" w:hAnsi="Arial" w:cs="Arial"/>
          <w:bCs/>
          <w:w w:val="105"/>
          <w:sz w:val="18"/>
          <w:szCs w:val="18"/>
        </w:rPr>
      </w:pPr>
      <w:r w:rsidRPr="006040FF">
        <w:rPr>
          <w:rFonts w:ascii="Arial" w:eastAsia="Arial" w:hAnsi="Arial" w:cs="Arial"/>
          <w:bCs/>
          <w:w w:val="105"/>
          <w:sz w:val="18"/>
          <w:szCs w:val="18"/>
        </w:rPr>
        <w:t xml:space="preserve">10.301.0009.2.035 – Manutenção das Atividades da Saúde Publica. </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widowControl w:val="0"/>
        <w:spacing w:before="3" w:after="0" w:line="240" w:lineRule="auto"/>
        <w:rPr>
          <w:rFonts w:ascii="Arial" w:eastAsia="Arial" w:hAnsi="Arial" w:cs="Arial"/>
          <w:b/>
          <w:sz w:val="16"/>
          <w:szCs w:val="18"/>
        </w:rPr>
      </w:pPr>
    </w:p>
    <w:p w:rsidR="00EA1685" w:rsidRPr="006040FF" w:rsidRDefault="00EA1685" w:rsidP="00EA1685">
      <w:pPr>
        <w:widowControl w:val="0"/>
        <w:spacing w:after="0" w:line="240" w:lineRule="auto"/>
        <w:ind w:left="119" w:right="3735"/>
        <w:rPr>
          <w:rFonts w:ascii="Arial" w:eastAsia="Arial" w:hAnsi="Arial" w:cs="Arial"/>
          <w:b/>
          <w:sz w:val="18"/>
        </w:rPr>
      </w:pPr>
      <w:r w:rsidRPr="006040FF">
        <w:rPr>
          <w:rFonts w:ascii="Arial" w:eastAsia="Arial" w:hAnsi="Arial" w:cs="Arial"/>
          <w:b/>
          <w:w w:val="105"/>
          <w:sz w:val="18"/>
        </w:rPr>
        <w:t>CLÁUSULA NONA - DA VINCULAÇÃO</w:t>
      </w:r>
    </w:p>
    <w:p w:rsidR="00EA1685" w:rsidRPr="006040FF" w:rsidRDefault="00EA1685" w:rsidP="00EA1685">
      <w:pPr>
        <w:widowControl w:val="0"/>
        <w:spacing w:before="9" w:after="0" w:line="240" w:lineRule="auto"/>
        <w:rPr>
          <w:rFonts w:ascii="Arial" w:eastAsia="Arial" w:hAnsi="Arial" w:cs="Arial"/>
          <w:b/>
          <w:color w:val="FF0000"/>
          <w:sz w:val="16"/>
          <w:szCs w:val="18"/>
        </w:rPr>
      </w:pPr>
    </w:p>
    <w:p w:rsidR="00EA1685" w:rsidRPr="006040FF" w:rsidRDefault="00EA1685" w:rsidP="00EA1685">
      <w:pPr>
        <w:widowControl w:val="0"/>
        <w:spacing w:before="1" w:after="0" w:line="252"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 xml:space="preserve">Este Termo de Credenciamento está vinculado </w:t>
      </w:r>
      <w:r>
        <w:rPr>
          <w:rFonts w:ascii="Arial" w:eastAsia="Arial" w:hAnsi="Arial" w:cs="Arial"/>
          <w:w w:val="105"/>
          <w:sz w:val="18"/>
          <w:szCs w:val="18"/>
        </w:rPr>
        <w:t xml:space="preserve">ao Edital de Credenciamento n° </w:t>
      </w:r>
      <w:r w:rsidRPr="006040FF">
        <w:rPr>
          <w:rFonts w:ascii="Arial" w:eastAsia="Arial" w:hAnsi="Arial" w:cs="Arial"/>
          <w:w w:val="105"/>
          <w:sz w:val="18"/>
          <w:szCs w:val="18"/>
        </w:rPr>
        <w:t>03/2017, para todos os efeitos legais e jurídicos, aqueles consignados na Lei Federal n. 8.666, de 21 de junho de 1993, e suas alterações.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CLAUSULA DÉCIMA – DAS SANÇÕES</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1" w:after="0" w:line="252" w:lineRule="auto"/>
        <w:ind w:left="119" w:right="109" w:firstLine="676"/>
        <w:jc w:val="both"/>
        <w:rPr>
          <w:rFonts w:ascii="Arial" w:eastAsia="Arial" w:hAnsi="Arial" w:cs="Arial"/>
          <w:sz w:val="18"/>
          <w:szCs w:val="18"/>
        </w:rPr>
      </w:pPr>
      <w:r w:rsidRPr="006040FF">
        <w:rPr>
          <w:rFonts w:ascii="Arial" w:eastAsia="Arial" w:hAnsi="Arial" w:cs="Arial"/>
          <w:w w:val="105"/>
          <w:sz w:val="18"/>
          <w:szCs w:val="18"/>
        </w:rPr>
        <w:t>A credenciada que deixar de entregar documentação exigida, apresentar documentação falsa, ensejar o retardamento da execução de seu objeto, não mantiver a proposta, falhar ou fraudar na entrega do objeto, comportar-se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de</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modo inidôneo</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ou</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cometer</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fraude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fiscal,</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ficará</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impedida</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de</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licitar</w:t>
      </w:r>
      <w:r w:rsidRPr="006040FF">
        <w:rPr>
          <w:rFonts w:ascii="Arial" w:eastAsia="Arial" w:hAnsi="Arial" w:cs="Arial"/>
          <w:spacing w:val="-1"/>
          <w:w w:val="105"/>
          <w:sz w:val="18"/>
          <w:szCs w:val="18"/>
        </w:rPr>
        <w:t xml:space="preserve"> </w:t>
      </w:r>
      <w:r w:rsidRPr="006040FF">
        <w:rPr>
          <w:rFonts w:ascii="Arial" w:eastAsia="Arial" w:hAnsi="Arial" w:cs="Arial"/>
          <w:w w:val="105"/>
          <w:sz w:val="18"/>
          <w:szCs w:val="18"/>
        </w:rPr>
        <w:t>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contratar/credenciar</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com</w:t>
      </w:r>
      <w:r w:rsidRPr="006040FF">
        <w:rPr>
          <w:rFonts w:ascii="Arial" w:eastAsia="Arial" w:hAnsi="Arial" w:cs="Arial"/>
          <w:spacing w:val="-1"/>
          <w:w w:val="105"/>
          <w:sz w:val="18"/>
          <w:szCs w:val="18"/>
        </w:rPr>
        <w:t xml:space="preserve"> </w:t>
      </w:r>
      <w:r w:rsidRPr="006040FF">
        <w:rPr>
          <w:rFonts w:ascii="Arial" w:eastAsia="Arial" w:hAnsi="Arial" w:cs="Arial"/>
          <w:w w:val="105"/>
          <w:sz w:val="18"/>
          <w:szCs w:val="18"/>
        </w:rPr>
        <w:t>a Administração Pública, pelo prazo de até dois anos, enquanto perdurarem os motivos determinantes da punição ou até que seja promovida a reabilitação perante a própria autoridade que aplicou a penalidade, sem prejuízo</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das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multas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previstas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neste</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e</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das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demais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cominações</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legais.</w:t>
      </w:r>
    </w:p>
    <w:p w:rsidR="00EA1685" w:rsidRPr="006040FF" w:rsidRDefault="00EA1685" w:rsidP="00EA1685">
      <w:pPr>
        <w:widowControl w:val="0"/>
        <w:spacing w:before="2" w:after="0" w:line="240" w:lineRule="auto"/>
        <w:rPr>
          <w:rFonts w:ascii="Arial" w:eastAsia="Arial" w:hAnsi="Arial" w:cs="Arial"/>
          <w:sz w:val="16"/>
          <w:szCs w:val="18"/>
        </w:rPr>
      </w:pPr>
    </w:p>
    <w:p w:rsidR="00EA1685" w:rsidRPr="006040FF" w:rsidRDefault="00EA1685" w:rsidP="00EA1685">
      <w:pPr>
        <w:widowControl w:val="0"/>
        <w:spacing w:after="0" w:line="249"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Em caso de inexecução do objeto, erro de execução, execução imperfeita, mora de execução, inadimplemento infração a qualquer clausula deste termo de credenciamento, ou não veracidade das informações prestadas, a Contratada estará sujeita às seguintes penalidades:</w:t>
      </w:r>
    </w:p>
    <w:p w:rsidR="00EA1685" w:rsidRPr="006040FF" w:rsidRDefault="00EA1685" w:rsidP="00EA1685">
      <w:pPr>
        <w:widowControl w:val="0"/>
        <w:spacing w:before="6" w:after="0" w:line="240" w:lineRule="auto"/>
        <w:rPr>
          <w:rFonts w:ascii="Arial" w:eastAsia="Arial" w:hAnsi="Arial" w:cs="Arial"/>
          <w:sz w:val="16"/>
          <w:szCs w:val="18"/>
        </w:rPr>
      </w:pPr>
    </w:p>
    <w:p w:rsidR="00EA1685" w:rsidRPr="006040FF" w:rsidRDefault="00EA1685" w:rsidP="00EA1685">
      <w:pPr>
        <w:widowControl w:val="0"/>
        <w:numPr>
          <w:ilvl w:val="0"/>
          <w:numId w:val="1"/>
        </w:numPr>
        <w:tabs>
          <w:tab w:val="left" w:pos="226"/>
        </w:tabs>
        <w:spacing w:after="0" w:line="240" w:lineRule="auto"/>
        <w:rPr>
          <w:rFonts w:ascii="Arial" w:eastAsia="Arial" w:hAnsi="Arial" w:cs="Arial"/>
          <w:sz w:val="18"/>
          <w:lang w:val="en-US"/>
        </w:rPr>
      </w:pPr>
      <w:r w:rsidRPr="006040FF">
        <w:rPr>
          <w:rFonts w:ascii="Arial" w:eastAsia="Arial" w:hAnsi="Arial" w:cs="Arial"/>
          <w:w w:val="105"/>
          <w:sz w:val="18"/>
          <w:lang w:val="en-US"/>
        </w:rPr>
        <w:t>-</w:t>
      </w:r>
      <w:r w:rsidRPr="006040FF">
        <w:rPr>
          <w:rFonts w:ascii="Arial" w:eastAsia="Arial" w:hAnsi="Arial" w:cs="Arial"/>
          <w:spacing w:val="-8"/>
          <w:w w:val="105"/>
          <w:sz w:val="18"/>
          <w:lang w:val="en-US"/>
        </w:rPr>
        <w:t xml:space="preserve"> </w:t>
      </w:r>
      <w:proofErr w:type="spellStart"/>
      <w:r w:rsidRPr="006040FF">
        <w:rPr>
          <w:rFonts w:ascii="Arial" w:eastAsia="Arial" w:hAnsi="Arial" w:cs="Arial"/>
          <w:w w:val="105"/>
          <w:sz w:val="18"/>
          <w:lang w:val="en-US"/>
        </w:rPr>
        <w:t>advertência</w:t>
      </w:r>
      <w:proofErr w:type="spellEnd"/>
      <w:r w:rsidRPr="006040FF">
        <w:rPr>
          <w:rFonts w:ascii="Arial" w:eastAsia="Arial" w:hAnsi="Arial" w:cs="Arial"/>
          <w:w w:val="105"/>
          <w:sz w:val="18"/>
          <w:lang w:val="en-US"/>
        </w:rPr>
        <w:t>;</w:t>
      </w:r>
    </w:p>
    <w:p w:rsidR="00EA1685" w:rsidRPr="006040FF" w:rsidRDefault="00EA1685" w:rsidP="00EA1685">
      <w:pPr>
        <w:widowControl w:val="0"/>
        <w:spacing w:before="3" w:after="0" w:line="240" w:lineRule="auto"/>
        <w:rPr>
          <w:rFonts w:ascii="Arial" w:eastAsia="Arial" w:hAnsi="Arial" w:cs="Arial"/>
          <w:sz w:val="17"/>
          <w:szCs w:val="18"/>
          <w:lang w:val="en-US"/>
        </w:rPr>
      </w:pPr>
    </w:p>
    <w:p w:rsidR="00EA1685" w:rsidRPr="006040FF" w:rsidRDefault="00EA1685" w:rsidP="00EA1685">
      <w:pPr>
        <w:widowControl w:val="0"/>
        <w:numPr>
          <w:ilvl w:val="0"/>
          <w:numId w:val="1"/>
        </w:numPr>
        <w:tabs>
          <w:tab w:val="left" w:pos="276"/>
        </w:tabs>
        <w:spacing w:after="0" w:line="240" w:lineRule="auto"/>
        <w:ind w:left="275" w:hanging="156"/>
        <w:rPr>
          <w:rFonts w:ascii="Arial" w:eastAsia="Arial" w:hAnsi="Arial" w:cs="Arial"/>
          <w:sz w:val="18"/>
          <w:lang w:val="en-US"/>
        </w:rPr>
      </w:pPr>
      <w:r w:rsidRPr="006040FF">
        <w:rPr>
          <w:rFonts w:ascii="Arial" w:eastAsia="Arial" w:hAnsi="Arial" w:cs="Arial"/>
          <w:w w:val="105"/>
          <w:sz w:val="18"/>
          <w:lang w:val="en-US"/>
        </w:rPr>
        <w:t>-</w:t>
      </w:r>
      <w:r w:rsidRPr="006040FF">
        <w:rPr>
          <w:rFonts w:ascii="Arial" w:eastAsia="Arial" w:hAnsi="Arial" w:cs="Arial"/>
          <w:spacing w:val="-12"/>
          <w:w w:val="105"/>
          <w:sz w:val="18"/>
          <w:lang w:val="en-US"/>
        </w:rPr>
        <w:t xml:space="preserve"> </w:t>
      </w:r>
      <w:proofErr w:type="spellStart"/>
      <w:r w:rsidRPr="006040FF">
        <w:rPr>
          <w:rFonts w:ascii="Arial" w:eastAsia="Arial" w:hAnsi="Arial" w:cs="Arial"/>
          <w:w w:val="105"/>
          <w:sz w:val="18"/>
          <w:lang w:val="en-US"/>
        </w:rPr>
        <w:t>descredenciamento</w:t>
      </w:r>
      <w:proofErr w:type="spellEnd"/>
      <w:r w:rsidRPr="006040FF">
        <w:rPr>
          <w:rFonts w:ascii="Arial" w:eastAsia="Arial" w:hAnsi="Arial" w:cs="Arial"/>
          <w:w w:val="105"/>
          <w:sz w:val="18"/>
          <w:lang w:val="en-US"/>
        </w:rPr>
        <w:t>:</w:t>
      </w:r>
    </w:p>
    <w:p w:rsidR="00EA1685" w:rsidRPr="006040FF" w:rsidRDefault="00EA1685" w:rsidP="00EA1685">
      <w:pPr>
        <w:widowControl w:val="0"/>
        <w:spacing w:before="9" w:after="0" w:line="240" w:lineRule="auto"/>
        <w:rPr>
          <w:rFonts w:ascii="Arial" w:eastAsia="Arial" w:hAnsi="Arial" w:cs="Arial"/>
          <w:sz w:val="16"/>
          <w:szCs w:val="18"/>
          <w:lang w:val="en-US"/>
        </w:rPr>
      </w:pPr>
    </w:p>
    <w:p w:rsidR="00EA1685" w:rsidRPr="006040FF" w:rsidRDefault="00EA1685" w:rsidP="00EA1685">
      <w:pPr>
        <w:widowControl w:val="0"/>
        <w:spacing w:after="0" w:line="252"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 xml:space="preserve">No processo de aplicação de penalidades, é assegurado o direito ao contraditório e à ampla defesa, ficando esclarecido que o prazo para apresentação de defesa prévia será de </w:t>
      </w:r>
      <w:proofErr w:type="gramStart"/>
      <w:r w:rsidRPr="006040FF">
        <w:rPr>
          <w:rFonts w:ascii="Arial" w:eastAsia="Arial" w:hAnsi="Arial" w:cs="Arial"/>
          <w:w w:val="105"/>
          <w:sz w:val="18"/>
          <w:szCs w:val="18"/>
        </w:rPr>
        <w:t>5</w:t>
      </w:r>
      <w:proofErr w:type="gramEnd"/>
      <w:r w:rsidRPr="006040FF">
        <w:rPr>
          <w:rFonts w:ascii="Arial" w:eastAsia="Arial" w:hAnsi="Arial" w:cs="Arial"/>
          <w:w w:val="105"/>
          <w:sz w:val="18"/>
          <w:szCs w:val="18"/>
        </w:rPr>
        <w:t xml:space="preserve"> (cinco) dias úteis contados da respectiva intimação.</w:t>
      </w:r>
    </w:p>
    <w:p w:rsidR="00EA1685" w:rsidRPr="006040FF" w:rsidRDefault="00EA1685" w:rsidP="00EA1685">
      <w:pPr>
        <w:widowControl w:val="0"/>
        <w:spacing w:before="11" w:after="0" w:line="240" w:lineRule="auto"/>
        <w:rPr>
          <w:rFonts w:ascii="Arial" w:eastAsia="Arial" w:hAnsi="Arial" w:cs="Arial"/>
          <w:sz w:val="8"/>
          <w:szCs w:val="18"/>
        </w:rPr>
      </w:pPr>
    </w:p>
    <w:p w:rsidR="00EA1685" w:rsidRPr="006040FF" w:rsidRDefault="00EA1685" w:rsidP="00EA1685">
      <w:pPr>
        <w:widowControl w:val="0"/>
        <w:spacing w:before="83" w:after="0" w:line="240" w:lineRule="auto"/>
        <w:ind w:left="796"/>
        <w:rPr>
          <w:rFonts w:ascii="Arial" w:eastAsia="Arial" w:hAnsi="Arial" w:cs="Arial"/>
          <w:sz w:val="18"/>
          <w:szCs w:val="18"/>
        </w:rPr>
      </w:pPr>
      <w:proofErr w:type="gramStart"/>
      <w:r w:rsidRPr="006040FF">
        <w:rPr>
          <w:rFonts w:ascii="Arial" w:eastAsia="Arial" w:hAnsi="Arial" w:cs="Arial"/>
          <w:w w:val="105"/>
          <w:sz w:val="18"/>
          <w:szCs w:val="18"/>
        </w:rPr>
        <w:t xml:space="preserve">As sanções prevista no inciso </w:t>
      </w:r>
      <w:r w:rsidRPr="006040FF">
        <w:rPr>
          <w:rFonts w:ascii="Arial" w:eastAsia="Arial" w:hAnsi="Arial" w:cs="Arial"/>
          <w:b/>
          <w:w w:val="105"/>
          <w:sz w:val="18"/>
          <w:szCs w:val="18"/>
        </w:rPr>
        <w:t>I</w:t>
      </w:r>
      <w:proofErr w:type="gramEnd"/>
      <w:r w:rsidRPr="006040FF">
        <w:rPr>
          <w:rFonts w:ascii="Arial" w:eastAsia="Arial" w:hAnsi="Arial" w:cs="Arial"/>
          <w:b/>
          <w:w w:val="105"/>
          <w:sz w:val="18"/>
          <w:szCs w:val="18"/>
        </w:rPr>
        <w:t xml:space="preserve"> </w:t>
      </w:r>
      <w:r w:rsidRPr="006040FF">
        <w:rPr>
          <w:rFonts w:ascii="Arial" w:eastAsia="Arial" w:hAnsi="Arial" w:cs="Arial"/>
          <w:w w:val="105"/>
          <w:sz w:val="18"/>
          <w:szCs w:val="18"/>
        </w:rPr>
        <w:t>da clausula décima, poderão ser aplicadas juntamente com a do inciso II.</w:t>
      </w:r>
    </w:p>
    <w:p w:rsidR="00EA1685" w:rsidRPr="006040FF" w:rsidRDefault="00EA1685" w:rsidP="00EA1685">
      <w:pPr>
        <w:widowControl w:val="0"/>
        <w:spacing w:before="83" w:after="0" w:line="240" w:lineRule="auto"/>
        <w:ind w:right="3735"/>
        <w:outlineLvl w:val="0"/>
        <w:rPr>
          <w:rFonts w:ascii="Arial" w:eastAsia="Arial" w:hAnsi="Arial" w:cs="Arial"/>
          <w:b/>
          <w:bCs/>
          <w:sz w:val="18"/>
          <w:szCs w:val="18"/>
        </w:rPr>
      </w:pPr>
    </w:p>
    <w:p w:rsidR="00EA1685" w:rsidRPr="006040FF" w:rsidRDefault="00EA1685" w:rsidP="00EA1685">
      <w:pPr>
        <w:widowControl w:val="0"/>
        <w:spacing w:before="83" w:after="0" w:line="240" w:lineRule="auto"/>
        <w:ind w:right="1408"/>
        <w:outlineLvl w:val="0"/>
        <w:rPr>
          <w:rFonts w:ascii="Arial" w:eastAsia="Arial" w:hAnsi="Arial" w:cs="Arial"/>
          <w:b/>
          <w:bCs/>
          <w:sz w:val="18"/>
          <w:szCs w:val="18"/>
        </w:rPr>
      </w:pPr>
      <w:r w:rsidRPr="006040FF">
        <w:rPr>
          <w:rFonts w:ascii="Arial" w:eastAsia="Arial" w:hAnsi="Arial" w:cs="Arial"/>
          <w:b/>
          <w:bCs/>
          <w:w w:val="105"/>
          <w:sz w:val="18"/>
          <w:szCs w:val="18"/>
        </w:rPr>
        <w:t>CLÁUSULA DECIMA PRIMEIRA – DO DESCREDENCIAMENTO</w:t>
      </w:r>
    </w:p>
    <w:p w:rsidR="00EA1685" w:rsidRPr="006040FF" w:rsidRDefault="00EA1685" w:rsidP="00EA1685">
      <w:pPr>
        <w:widowControl w:val="0"/>
        <w:spacing w:before="3" w:after="0" w:line="240" w:lineRule="auto"/>
        <w:rPr>
          <w:rFonts w:ascii="Arial" w:eastAsia="Arial" w:hAnsi="Arial" w:cs="Arial"/>
          <w:b/>
          <w:sz w:val="17"/>
          <w:szCs w:val="18"/>
        </w:rPr>
      </w:pPr>
    </w:p>
    <w:p w:rsidR="00EA1685" w:rsidRPr="006040FF" w:rsidRDefault="00EA1685" w:rsidP="00EA1685">
      <w:pPr>
        <w:widowControl w:val="0"/>
        <w:spacing w:after="0" w:line="240" w:lineRule="auto"/>
        <w:rPr>
          <w:rFonts w:ascii="Arial" w:eastAsia="Arial" w:hAnsi="Arial" w:cs="Arial"/>
          <w:sz w:val="18"/>
          <w:szCs w:val="18"/>
        </w:rPr>
      </w:pPr>
      <w:r w:rsidRPr="006040FF">
        <w:rPr>
          <w:rFonts w:ascii="Arial" w:eastAsia="Arial" w:hAnsi="Arial" w:cs="Arial"/>
          <w:w w:val="105"/>
          <w:sz w:val="18"/>
          <w:szCs w:val="18"/>
        </w:rPr>
        <w:t>I - O descredenciamento poderá se dar numa das seguintes hipóteses:</w:t>
      </w:r>
    </w:p>
    <w:p w:rsidR="00EA1685" w:rsidRPr="006040FF" w:rsidRDefault="00EA1685" w:rsidP="00EA1685">
      <w:pPr>
        <w:widowControl w:val="0"/>
        <w:tabs>
          <w:tab w:val="left" w:pos="351"/>
        </w:tabs>
        <w:spacing w:after="0" w:line="240" w:lineRule="auto"/>
        <w:rPr>
          <w:rFonts w:ascii="Arial" w:eastAsia="Arial" w:hAnsi="Arial" w:cs="Arial"/>
          <w:sz w:val="17"/>
          <w:szCs w:val="18"/>
        </w:rPr>
      </w:pPr>
    </w:p>
    <w:p w:rsidR="00EA1685" w:rsidRPr="006040FF" w:rsidRDefault="00EA1685" w:rsidP="00EA1685">
      <w:pPr>
        <w:widowControl w:val="0"/>
        <w:tabs>
          <w:tab w:val="left" w:pos="351"/>
        </w:tabs>
        <w:spacing w:after="0" w:line="240" w:lineRule="auto"/>
        <w:rPr>
          <w:rFonts w:ascii="Arial" w:eastAsia="Arial" w:hAnsi="Arial" w:cs="Arial"/>
          <w:sz w:val="18"/>
        </w:rPr>
      </w:pPr>
      <w:r w:rsidRPr="006040FF">
        <w:rPr>
          <w:rFonts w:ascii="Arial" w:eastAsia="Arial" w:hAnsi="Arial" w:cs="Arial"/>
          <w:w w:val="105"/>
          <w:sz w:val="18"/>
        </w:rPr>
        <w:t>II - pela ocorrência de seu termo</w:t>
      </w:r>
      <w:r w:rsidRPr="006040FF">
        <w:rPr>
          <w:rFonts w:ascii="Arial" w:eastAsia="Arial" w:hAnsi="Arial" w:cs="Arial"/>
          <w:spacing w:val="-20"/>
          <w:w w:val="105"/>
          <w:sz w:val="18"/>
        </w:rPr>
        <w:t xml:space="preserve"> </w:t>
      </w:r>
      <w:r w:rsidRPr="006040FF">
        <w:rPr>
          <w:rFonts w:ascii="Arial" w:eastAsia="Arial" w:hAnsi="Arial" w:cs="Arial"/>
          <w:w w:val="105"/>
          <w:sz w:val="18"/>
        </w:rPr>
        <w:t>final;</w:t>
      </w:r>
    </w:p>
    <w:p w:rsidR="00EA1685" w:rsidRPr="006040FF" w:rsidRDefault="00EA1685" w:rsidP="00EA1685">
      <w:pPr>
        <w:widowControl w:val="0"/>
        <w:tabs>
          <w:tab w:val="left" w:pos="142"/>
        </w:tabs>
        <w:spacing w:after="0" w:line="240" w:lineRule="auto"/>
        <w:rPr>
          <w:rFonts w:ascii="Arial" w:eastAsia="Arial" w:hAnsi="Arial" w:cs="Arial"/>
          <w:w w:val="105"/>
          <w:sz w:val="18"/>
        </w:rPr>
      </w:pPr>
    </w:p>
    <w:p w:rsidR="00EA1685" w:rsidRPr="006040FF" w:rsidRDefault="00EA1685" w:rsidP="00EA1685">
      <w:pPr>
        <w:widowControl w:val="0"/>
        <w:tabs>
          <w:tab w:val="left" w:pos="142"/>
        </w:tabs>
        <w:spacing w:after="0" w:line="240" w:lineRule="auto"/>
        <w:rPr>
          <w:rFonts w:ascii="Arial" w:eastAsia="Arial" w:hAnsi="Arial" w:cs="Arial"/>
          <w:sz w:val="18"/>
        </w:rPr>
      </w:pPr>
      <w:r w:rsidRPr="006040FF">
        <w:rPr>
          <w:rFonts w:ascii="Arial" w:eastAsia="Arial" w:hAnsi="Arial" w:cs="Arial"/>
          <w:w w:val="105"/>
          <w:sz w:val="18"/>
        </w:rPr>
        <w:t>III - por solicitação do</w:t>
      </w:r>
      <w:r w:rsidRPr="006040FF">
        <w:rPr>
          <w:rFonts w:ascii="Arial" w:eastAsia="Arial" w:hAnsi="Arial" w:cs="Arial"/>
          <w:spacing w:val="-21"/>
          <w:w w:val="105"/>
          <w:sz w:val="18"/>
        </w:rPr>
        <w:t xml:space="preserve"> </w:t>
      </w:r>
      <w:r w:rsidRPr="006040FF">
        <w:rPr>
          <w:rFonts w:ascii="Arial" w:eastAsia="Arial" w:hAnsi="Arial" w:cs="Arial"/>
          <w:w w:val="105"/>
          <w:sz w:val="18"/>
        </w:rPr>
        <w:t>CREDENCIADO;</w:t>
      </w:r>
    </w:p>
    <w:p w:rsidR="00EA1685" w:rsidRPr="006040FF" w:rsidRDefault="00EA1685" w:rsidP="00EA1685">
      <w:pPr>
        <w:widowControl w:val="0"/>
        <w:tabs>
          <w:tab w:val="left" w:pos="340"/>
        </w:tabs>
        <w:spacing w:after="0" w:line="240" w:lineRule="auto"/>
        <w:rPr>
          <w:rFonts w:ascii="Arial" w:eastAsia="Arial" w:hAnsi="Arial" w:cs="Arial"/>
          <w:w w:val="105"/>
          <w:sz w:val="18"/>
        </w:rPr>
      </w:pPr>
    </w:p>
    <w:p w:rsidR="00EA1685" w:rsidRPr="006040FF" w:rsidRDefault="00EA1685" w:rsidP="00EA1685">
      <w:pPr>
        <w:widowControl w:val="0"/>
        <w:tabs>
          <w:tab w:val="left" w:pos="340"/>
        </w:tabs>
        <w:spacing w:after="0" w:line="240" w:lineRule="auto"/>
        <w:rPr>
          <w:rFonts w:ascii="Arial" w:eastAsia="Arial" w:hAnsi="Arial" w:cs="Arial"/>
          <w:sz w:val="18"/>
        </w:rPr>
      </w:pPr>
      <w:r w:rsidRPr="006040FF">
        <w:rPr>
          <w:rFonts w:ascii="Arial" w:eastAsia="Arial" w:hAnsi="Arial" w:cs="Arial"/>
          <w:w w:val="105"/>
          <w:sz w:val="18"/>
        </w:rPr>
        <w:t>IV - por acordo entre as</w:t>
      </w:r>
      <w:r w:rsidRPr="006040FF">
        <w:rPr>
          <w:rFonts w:ascii="Arial" w:eastAsia="Arial" w:hAnsi="Arial" w:cs="Arial"/>
          <w:spacing w:val="-17"/>
          <w:w w:val="105"/>
          <w:sz w:val="18"/>
        </w:rPr>
        <w:t xml:space="preserve"> </w:t>
      </w:r>
      <w:r w:rsidRPr="006040FF">
        <w:rPr>
          <w:rFonts w:ascii="Arial" w:eastAsia="Arial" w:hAnsi="Arial" w:cs="Arial"/>
          <w:w w:val="105"/>
          <w:sz w:val="18"/>
        </w:rPr>
        <w:t>partes;</w:t>
      </w:r>
    </w:p>
    <w:p w:rsidR="00EA1685" w:rsidRPr="006040FF" w:rsidRDefault="00EA1685" w:rsidP="00EA1685">
      <w:pPr>
        <w:widowControl w:val="0"/>
        <w:tabs>
          <w:tab w:val="left" w:pos="351"/>
        </w:tabs>
        <w:spacing w:before="1" w:after="0" w:line="252" w:lineRule="auto"/>
        <w:ind w:right="111"/>
        <w:rPr>
          <w:rFonts w:ascii="Arial" w:eastAsia="Arial" w:hAnsi="Arial" w:cs="Arial"/>
          <w:sz w:val="16"/>
          <w:szCs w:val="18"/>
        </w:rPr>
      </w:pPr>
    </w:p>
    <w:p w:rsidR="00EA1685" w:rsidRPr="006040FF" w:rsidRDefault="00EA1685" w:rsidP="00EA1685">
      <w:pPr>
        <w:widowControl w:val="0"/>
        <w:tabs>
          <w:tab w:val="left" w:pos="351"/>
        </w:tabs>
        <w:spacing w:before="1" w:after="0" w:line="252" w:lineRule="auto"/>
        <w:ind w:right="111"/>
        <w:rPr>
          <w:rFonts w:ascii="Arial" w:eastAsia="Arial" w:hAnsi="Arial" w:cs="Arial"/>
          <w:sz w:val="18"/>
        </w:rPr>
      </w:pPr>
      <w:r w:rsidRPr="006040FF">
        <w:rPr>
          <w:rFonts w:ascii="Arial" w:eastAsia="Arial" w:hAnsi="Arial" w:cs="Arial"/>
          <w:w w:val="105"/>
          <w:sz w:val="18"/>
        </w:rPr>
        <w:t>V - unilateral,</w:t>
      </w:r>
      <w:r w:rsidRPr="006040FF">
        <w:rPr>
          <w:rFonts w:ascii="Arial" w:eastAsia="Arial" w:hAnsi="Arial" w:cs="Arial"/>
          <w:spacing w:val="-5"/>
          <w:w w:val="105"/>
          <w:sz w:val="18"/>
        </w:rPr>
        <w:t xml:space="preserve"> </w:t>
      </w:r>
      <w:r w:rsidRPr="006040FF">
        <w:rPr>
          <w:rFonts w:ascii="Arial" w:eastAsia="Arial" w:hAnsi="Arial" w:cs="Arial"/>
          <w:w w:val="105"/>
          <w:sz w:val="18"/>
        </w:rPr>
        <w:t>pelo</w:t>
      </w:r>
      <w:r w:rsidRPr="006040FF">
        <w:rPr>
          <w:rFonts w:ascii="Arial" w:eastAsia="Arial" w:hAnsi="Arial" w:cs="Arial"/>
          <w:spacing w:val="-5"/>
          <w:w w:val="105"/>
          <w:sz w:val="18"/>
        </w:rPr>
        <w:t xml:space="preserve"> </w:t>
      </w:r>
      <w:r w:rsidRPr="006040FF">
        <w:rPr>
          <w:rFonts w:ascii="Arial" w:eastAsia="Arial" w:hAnsi="Arial" w:cs="Arial"/>
          <w:w w:val="105"/>
          <w:sz w:val="18"/>
        </w:rPr>
        <w:t>CREDENCIANTE,</w:t>
      </w:r>
      <w:r w:rsidRPr="006040FF">
        <w:rPr>
          <w:rFonts w:ascii="Arial" w:eastAsia="Arial" w:hAnsi="Arial" w:cs="Arial"/>
          <w:spacing w:val="-3"/>
          <w:w w:val="105"/>
          <w:sz w:val="18"/>
        </w:rPr>
        <w:t xml:space="preserve"> </w:t>
      </w:r>
      <w:r w:rsidRPr="006040FF">
        <w:rPr>
          <w:rFonts w:ascii="Arial" w:eastAsia="Arial" w:hAnsi="Arial" w:cs="Arial"/>
          <w:w w:val="105"/>
          <w:sz w:val="18"/>
        </w:rPr>
        <w:t>por</w:t>
      </w:r>
      <w:r w:rsidRPr="006040FF">
        <w:rPr>
          <w:rFonts w:ascii="Arial" w:eastAsia="Arial" w:hAnsi="Arial" w:cs="Arial"/>
          <w:spacing w:val="-5"/>
          <w:w w:val="105"/>
          <w:sz w:val="18"/>
        </w:rPr>
        <w:t xml:space="preserve"> </w:t>
      </w:r>
      <w:r w:rsidRPr="006040FF">
        <w:rPr>
          <w:rFonts w:ascii="Arial" w:eastAsia="Arial" w:hAnsi="Arial" w:cs="Arial"/>
          <w:w w:val="105"/>
          <w:sz w:val="18"/>
        </w:rPr>
        <w:t>conveniência</w:t>
      </w:r>
      <w:r w:rsidRPr="006040FF">
        <w:rPr>
          <w:rFonts w:ascii="Arial" w:eastAsia="Arial" w:hAnsi="Arial" w:cs="Arial"/>
          <w:spacing w:val="-2"/>
          <w:w w:val="105"/>
          <w:sz w:val="18"/>
        </w:rPr>
        <w:t xml:space="preserve"> </w:t>
      </w:r>
      <w:r w:rsidRPr="006040FF">
        <w:rPr>
          <w:rFonts w:ascii="Arial" w:eastAsia="Arial" w:hAnsi="Arial" w:cs="Arial"/>
          <w:w w:val="105"/>
          <w:sz w:val="18"/>
        </w:rPr>
        <w:t>administrativa,</w:t>
      </w:r>
      <w:r w:rsidRPr="006040FF">
        <w:rPr>
          <w:rFonts w:ascii="Arial" w:eastAsia="Arial" w:hAnsi="Arial" w:cs="Arial"/>
          <w:spacing w:val="-5"/>
          <w:w w:val="105"/>
          <w:sz w:val="18"/>
        </w:rPr>
        <w:t xml:space="preserve"> </w:t>
      </w:r>
      <w:r w:rsidRPr="006040FF">
        <w:rPr>
          <w:rFonts w:ascii="Arial" w:eastAsia="Arial" w:hAnsi="Arial" w:cs="Arial"/>
          <w:w w:val="105"/>
          <w:sz w:val="18"/>
        </w:rPr>
        <w:t>ou</w:t>
      </w:r>
      <w:r w:rsidRPr="006040FF">
        <w:rPr>
          <w:rFonts w:ascii="Arial" w:eastAsia="Arial" w:hAnsi="Arial" w:cs="Arial"/>
          <w:spacing w:val="-1"/>
          <w:w w:val="105"/>
          <w:sz w:val="18"/>
        </w:rPr>
        <w:t xml:space="preserve"> </w:t>
      </w:r>
      <w:r w:rsidRPr="006040FF">
        <w:rPr>
          <w:rFonts w:ascii="Arial" w:eastAsia="Arial" w:hAnsi="Arial" w:cs="Arial"/>
          <w:w w:val="105"/>
          <w:sz w:val="18"/>
        </w:rPr>
        <w:t>após</w:t>
      </w:r>
      <w:r w:rsidRPr="006040FF">
        <w:rPr>
          <w:rFonts w:ascii="Arial" w:eastAsia="Arial" w:hAnsi="Arial" w:cs="Arial"/>
          <w:spacing w:val="-3"/>
          <w:w w:val="105"/>
          <w:sz w:val="18"/>
        </w:rPr>
        <w:t xml:space="preserve"> </w:t>
      </w:r>
      <w:r w:rsidRPr="006040FF">
        <w:rPr>
          <w:rFonts w:ascii="Arial" w:eastAsia="Arial" w:hAnsi="Arial" w:cs="Arial"/>
          <w:w w:val="105"/>
          <w:sz w:val="18"/>
        </w:rPr>
        <w:t>o</w:t>
      </w:r>
      <w:r w:rsidRPr="006040FF">
        <w:rPr>
          <w:rFonts w:ascii="Arial" w:eastAsia="Arial" w:hAnsi="Arial" w:cs="Arial"/>
          <w:spacing w:val="-5"/>
          <w:w w:val="105"/>
          <w:sz w:val="18"/>
        </w:rPr>
        <w:t xml:space="preserve"> </w:t>
      </w:r>
      <w:r w:rsidRPr="006040FF">
        <w:rPr>
          <w:rFonts w:ascii="Arial" w:eastAsia="Arial" w:hAnsi="Arial" w:cs="Arial"/>
          <w:w w:val="105"/>
          <w:sz w:val="18"/>
        </w:rPr>
        <w:t>devido</w:t>
      </w:r>
      <w:r w:rsidRPr="006040FF">
        <w:rPr>
          <w:rFonts w:ascii="Arial" w:eastAsia="Arial" w:hAnsi="Arial" w:cs="Arial"/>
          <w:spacing w:val="-5"/>
          <w:w w:val="105"/>
          <w:sz w:val="18"/>
        </w:rPr>
        <w:t xml:space="preserve"> </w:t>
      </w:r>
      <w:r w:rsidRPr="006040FF">
        <w:rPr>
          <w:rFonts w:ascii="Arial" w:eastAsia="Arial" w:hAnsi="Arial" w:cs="Arial"/>
          <w:w w:val="105"/>
          <w:sz w:val="18"/>
        </w:rPr>
        <w:t>processo</w:t>
      </w:r>
      <w:r w:rsidRPr="006040FF">
        <w:rPr>
          <w:rFonts w:ascii="Arial" w:eastAsia="Arial" w:hAnsi="Arial" w:cs="Arial"/>
          <w:spacing w:val="-5"/>
          <w:w w:val="105"/>
          <w:sz w:val="18"/>
        </w:rPr>
        <w:t xml:space="preserve"> </w:t>
      </w:r>
      <w:r w:rsidRPr="006040FF">
        <w:rPr>
          <w:rFonts w:ascii="Arial" w:eastAsia="Arial" w:hAnsi="Arial" w:cs="Arial"/>
          <w:w w:val="105"/>
          <w:sz w:val="18"/>
        </w:rPr>
        <w:t>legal,</w:t>
      </w:r>
      <w:r w:rsidRPr="006040FF">
        <w:rPr>
          <w:rFonts w:ascii="Arial" w:eastAsia="Arial" w:hAnsi="Arial" w:cs="Arial"/>
          <w:spacing w:val="-3"/>
          <w:w w:val="105"/>
          <w:sz w:val="18"/>
        </w:rPr>
        <w:t xml:space="preserve"> </w:t>
      </w:r>
      <w:r w:rsidRPr="006040FF">
        <w:rPr>
          <w:rFonts w:ascii="Arial" w:eastAsia="Arial" w:hAnsi="Arial" w:cs="Arial"/>
          <w:w w:val="105"/>
          <w:sz w:val="18"/>
        </w:rPr>
        <w:t>no</w:t>
      </w:r>
      <w:r w:rsidRPr="006040FF">
        <w:rPr>
          <w:rFonts w:ascii="Arial" w:eastAsia="Arial" w:hAnsi="Arial" w:cs="Arial"/>
          <w:spacing w:val="-2"/>
          <w:w w:val="105"/>
          <w:sz w:val="18"/>
        </w:rPr>
        <w:t xml:space="preserve"> </w:t>
      </w:r>
      <w:r w:rsidRPr="006040FF">
        <w:rPr>
          <w:rFonts w:ascii="Arial" w:eastAsia="Arial" w:hAnsi="Arial" w:cs="Arial"/>
          <w:w w:val="105"/>
          <w:sz w:val="18"/>
        </w:rPr>
        <w:t>caso de</w:t>
      </w:r>
      <w:r w:rsidRPr="006040FF">
        <w:rPr>
          <w:rFonts w:ascii="Arial" w:eastAsia="Arial" w:hAnsi="Arial" w:cs="Arial"/>
          <w:spacing w:val="-5"/>
          <w:w w:val="105"/>
          <w:sz w:val="18"/>
        </w:rPr>
        <w:t xml:space="preserve"> </w:t>
      </w:r>
      <w:r w:rsidRPr="006040FF">
        <w:rPr>
          <w:rFonts w:ascii="Arial" w:eastAsia="Arial" w:hAnsi="Arial" w:cs="Arial"/>
          <w:w w:val="105"/>
          <w:sz w:val="18"/>
        </w:rPr>
        <w:t>descumprimento</w:t>
      </w:r>
      <w:r w:rsidRPr="006040FF">
        <w:rPr>
          <w:rFonts w:ascii="Arial" w:eastAsia="Arial" w:hAnsi="Arial" w:cs="Arial"/>
          <w:spacing w:val="-5"/>
          <w:w w:val="105"/>
          <w:sz w:val="18"/>
        </w:rPr>
        <w:t xml:space="preserve"> </w:t>
      </w:r>
      <w:r w:rsidRPr="006040FF">
        <w:rPr>
          <w:rFonts w:ascii="Arial" w:eastAsia="Arial" w:hAnsi="Arial" w:cs="Arial"/>
          <w:w w:val="105"/>
          <w:sz w:val="18"/>
        </w:rPr>
        <w:t>de</w:t>
      </w:r>
      <w:r w:rsidRPr="006040FF">
        <w:rPr>
          <w:rFonts w:ascii="Arial" w:eastAsia="Arial" w:hAnsi="Arial" w:cs="Arial"/>
          <w:spacing w:val="-3"/>
          <w:w w:val="105"/>
          <w:sz w:val="18"/>
        </w:rPr>
        <w:t xml:space="preserve"> </w:t>
      </w:r>
      <w:r w:rsidRPr="006040FF">
        <w:rPr>
          <w:rFonts w:ascii="Arial" w:eastAsia="Arial" w:hAnsi="Arial" w:cs="Arial"/>
          <w:w w:val="105"/>
          <w:sz w:val="18"/>
        </w:rPr>
        <w:t>condição</w:t>
      </w:r>
      <w:r w:rsidRPr="006040FF">
        <w:rPr>
          <w:rFonts w:ascii="Arial" w:eastAsia="Arial" w:hAnsi="Arial" w:cs="Arial"/>
          <w:spacing w:val="-2"/>
          <w:w w:val="105"/>
          <w:sz w:val="18"/>
        </w:rPr>
        <w:t xml:space="preserve"> </w:t>
      </w:r>
      <w:r w:rsidRPr="006040FF">
        <w:rPr>
          <w:rFonts w:ascii="Arial" w:eastAsia="Arial" w:hAnsi="Arial" w:cs="Arial"/>
          <w:w w:val="105"/>
          <w:sz w:val="18"/>
        </w:rPr>
        <w:t>estabelecida</w:t>
      </w:r>
      <w:r w:rsidRPr="006040FF">
        <w:rPr>
          <w:rFonts w:ascii="Arial" w:eastAsia="Arial" w:hAnsi="Arial" w:cs="Arial"/>
          <w:spacing w:val="-5"/>
          <w:w w:val="105"/>
          <w:sz w:val="18"/>
        </w:rPr>
        <w:t xml:space="preserve"> </w:t>
      </w:r>
      <w:r w:rsidRPr="006040FF">
        <w:rPr>
          <w:rFonts w:ascii="Arial" w:eastAsia="Arial" w:hAnsi="Arial" w:cs="Arial"/>
          <w:w w:val="105"/>
          <w:sz w:val="18"/>
        </w:rPr>
        <w:t>no</w:t>
      </w:r>
      <w:r w:rsidRPr="006040FF">
        <w:rPr>
          <w:rFonts w:ascii="Arial" w:eastAsia="Arial" w:hAnsi="Arial" w:cs="Arial"/>
          <w:spacing w:val="-5"/>
          <w:w w:val="105"/>
          <w:sz w:val="18"/>
        </w:rPr>
        <w:t xml:space="preserve"> </w:t>
      </w:r>
      <w:r w:rsidRPr="006040FF">
        <w:rPr>
          <w:rFonts w:ascii="Arial" w:eastAsia="Arial" w:hAnsi="Arial" w:cs="Arial"/>
          <w:w w:val="105"/>
          <w:sz w:val="18"/>
        </w:rPr>
        <w:t>edital</w:t>
      </w:r>
      <w:r w:rsidRPr="006040FF">
        <w:rPr>
          <w:rFonts w:ascii="Arial" w:eastAsia="Arial" w:hAnsi="Arial" w:cs="Arial"/>
          <w:spacing w:val="-9"/>
          <w:w w:val="105"/>
          <w:sz w:val="18"/>
        </w:rPr>
        <w:t xml:space="preserve"> </w:t>
      </w:r>
      <w:r w:rsidRPr="006040FF">
        <w:rPr>
          <w:rFonts w:ascii="Arial" w:eastAsia="Arial" w:hAnsi="Arial" w:cs="Arial"/>
          <w:w w:val="105"/>
          <w:sz w:val="18"/>
        </w:rPr>
        <w:t>ou</w:t>
      </w:r>
      <w:r w:rsidRPr="006040FF">
        <w:rPr>
          <w:rFonts w:ascii="Arial" w:eastAsia="Arial" w:hAnsi="Arial" w:cs="Arial"/>
          <w:spacing w:val="-2"/>
          <w:w w:val="105"/>
          <w:sz w:val="18"/>
        </w:rPr>
        <w:t xml:space="preserve"> </w:t>
      </w:r>
      <w:r w:rsidRPr="006040FF">
        <w:rPr>
          <w:rFonts w:ascii="Arial" w:eastAsia="Arial" w:hAnsi="Arial" w:cs="Arial"/>
          <w:w w:val="105"/>
          <w:sz w:val="18"/>
        </w:rPr>
        <w:t>no</w:t>
      </w:r>
      <w:r w:rsidRPr="006040FF">
        <w:rPr>
          <w:rFonts w:ascii="Arial" w:eastAsia="Arial" w:hAnsi="Arial" w:cs="Arial"/>
          <w:spacing w:val="-5"/>
          <w:w w:val="105"/>
          <w:sz w:val="18"/>
        </w:rPr>
        <w:t xml:space="preserve"> </w:t>
      </w:r>
      <w:r w:rsidRPr="006040FF">
        <w:rPr>
          <w:rFonts w:ascii="Arial" w:eastAsia="Arial" w:hAnsi="Arial" w:cs="Arial"/>
          <w:w w:val="105"/>
          <w:sz w:val="18"/>
        </w:rPr>
        <w:t>Termo</w:t>
      </w:r>
      <w:r w:rsidRPr="006040FF">
        <w:rPr>
          <w:rFonts w:ascii="Arial" w:eastAsia="Arial" w:hAnsi="Arial" w:cs="Arial"/>
          <w:spacing w:val="-5"/>
          <w:w w:val="105"/>
          <w:sz w:val="18"/>
        </w:rPr>
        <w:t xml:space="preserve"> </w:t>
      </w:r>
      <w:r w:rsidRPr="006040FF">
        <w:rPr>
          <w:rFonts w:ascii="Arial" w:eastAsia="Arial" w:hAnsi="Arial" w:cs="Arial"/>
          <w:w w:val="105"/>
          <w:sz w:val="18"/>
        </w:rPr>
        <w:t>de</w:t>
      </w:r>
      <w:r w:rsidRPr="006040FF">
        <w:rPr>
          <w:rFonts w:ascii="Arial" w:eastAsia="Arial" w:hAnsi="Arial" w:cs="Arial"/>
          <w:spacing w:val="-8"/>
          <w:w w:val="105"/>
          <w:sz w:val="18"/>
        </w:rPr>
        <w:t xml:space="preserve"> </w:t>
      </w:r>
      <w:r w:rsidRPr="006040FF">
        <w:rPr>
          <w:rFonts w:ascii="Arial" w:eastAsia="Arial" w:hAnsi="Arial" w:cs="Arial"/>
          <w:w w:val="105"/>
          <w:sz w:val="18"/>
        </w:rPr>
        <w:t>Credenciamento.</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CLÁUSULA DÉCIMA SEGUNDA - DO FORO</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9" w:lineRule="auto"/>
        <w:ind w:left="119" w:right="120" w:firstLine="676"/>
        <w:rPr>
          <w:rFonts w:ascii="Arial" w:eastAsia="Arial" w:hAnsi="Arial" w:cs="Arial"/>
          <w:sz w:val="18"/>
          <w:szCs w:val="18"/>
        </w:rPr>
      </w:pPr>
      <w:r w:rsidRPr="006040FF">
        <w:rPr>
          <w:rFonts w:ascii="Arial" w:eastAsia="Arial" w:hAnsi="Arial" w:cs="Arial"/>
          <w:w w:val="105"/>
          <w:sz w:val="18"/>
          <w:szCs w:val="18"/>
        </w:rPr>
        <w:t>Fica eleito o foro da Comarca de Maravilha - SC, para dirimir as dúvidas oriundas deste Termo, quando não solvidas</w:t>
      </w:r>
      <w:r w:rsidRPr="006040FF">
        <w:rPr>
          <w:rFonts w:ascii="Arial" w:eastAsia="Arial" w:hAnsi="Arial" w:cs="Arial"/>
          <w:spacing w:val="-25"/>
          <w:w w:val="105"/>
          <w:sz w:val="18"/>
          <w:szCs w:val="18"/>
        </w:rPr>
        <w:t xml:space="preserve"> </w:t>
      </w:r>
      <w:r w:rsidRPr="006040FF">
        <w:rPr>
          <w:rFonts w:ascii="Arial" w:eastAsia="Arial" w:hAnsi="Arial" w:cs="Arial"/>
          <w:w w:val="105"/>
          <w:sz w:val="18"/>
          <w:szCs w:val="18"/>
        </w:rPr>
        <w:t>administrativamente.</w:t>
      </w:r>
    </w:p>
    <w:p w:rsidR="00EA1685" w:rsidRPr="006040FF" w:rsidRDefault="00EA1685" w:rsidP="00EA1685">
      <w:pPr>
        <w:widowControl w:val="0"/>
        <w:spacing w:before="8" w:after="0" w:line="240" w:lineRule="auto"/>
        <w:rPr>
          <w:rFonts w:ascii="Arial" w:eastAsia="Arial" w:hAnsi="Arial" w:cs="Arial"/>
          <w:sz w:val="16"/>
          <w:szCs w:val="18"/>
        </w:rPr>
      </w:pPr>
    </w:p>
    <w:p w:rsidR="00EC4BF6" w:rsidRDefault="00EA1685" w:rsidP="00EA1685">
      <w:pPr>
        <w:widowControl w:val="0"/>
        <w:spacing w:before="1" w:after="0" w:line="240" w:lineRule="auto"/>
        <w:ind w:left="796"/>
        <w:rPr>
          <w:rFonts w:ascii="Arial" w:eastAsia="Arial" w:hAnsi="Arial" w:cs="Arial"/>
          <w:w w:val="105"/>
          <w:sz w:val="18"/>
          <w:szCs w:val="18"/>
        </w:rPr>
      </w:pPr>
      <w:r w:rsidRPr="006040FF">
        <w:rPr>
          <w:rFonts w:ascii="Arial" w:eastAsia="Arial" w:hAnsi="Arial" w:cs="Arial"/>
          <w:w w:val="105"/>
          <w:sz w:val="18"/>
          <w:szCs w:val="18"/>
        </w:rPr>
        <w:t xml:space="preserve">E, por estarem justos e acordados, assinam o presente Termo, </w:t>
      </w:r>
      <w:r w:rsidR="00A752CB">
        <w:rPr>
          <w:rFonts w:ascii="Arial" w:eastAsia="Arial" w:hAnsi="Arial" w:cs="Arial"/>
          <w:w w:val="105"/>
          <w:sz w:val="18"/>
          <w:szCs w:val="18"/>
        </w:rPr>
        <w:t xml:space="preserve">em </w:t>
      </w:r>
      <w:proofErr w:type="gramStart"/>
      <w:r w:rsidR="00A752CB">
        <w:rPr>
          <w:rFonts w:ascii="Arial" w:eastAsia="Arial" w:hAnsi="Arial" w:cs="Arial"/>
          <w:w w:val="105"/>
          <w:sz w:val="18"/>
          <w:szCs w:val="18"/>
        </w:rPr>
        <w:t>duas</w:t>
      </w:r>
      <w:proofErr w:type="gramEnd"/>
    </w:p>
    <w:p w:rsidR="00EA1685" w:rsidRPr="006040FF" w:rsidRDefault="00EA1685" w:rsidP="00EA1685">
      <w:pPr>
        <w:widowControl w:val="0"/>
        <w:spacing w:before="1" w:after="0" w:line="240" w:lineRule="auto"/>
        <w:ind w:left="796"/>
        <w:rPr>
          <w:rFonts w:ascii="Arial" w:eastAsia="Arial" w:hAnsi="Arial" w:cs="Arial"/>
          <w:sz w:val="18"/>
          <w:szCs w:val="18"/>
        </w:rPr>
      </w:pPr>
      <w:bookmarkStart w:id="0" w:name="_GoBack"/>
      <w:bookmarkEnd w:id="0"/>
      <w:r w:rsidRPr="006040FF">
        <w:rPr>
          <w:rFonts w:ascii="Arial" w:eastAsia="Arial" w:hAnsi="Arial" w:cs="Arial"/>
          <w:w w:val="105"/>
          <w:sz w:val="18"/>
          <w:szCs w:val="18"/>
        </w:rPr>
        <w:t xml:space="preserve"> </w:t>
      </w:r>
      <w:proofErr w:type="gramStart"/>
      <w:r w:rsidRPr="006040FF">
        <w:rPr>
          <w:rFonts w:ascii="Arial" w:eastAsia="Arial" w:hAnsi="Arial" w:cs="Arial"/>
          <w:w w:val="105"/>
          <w:sz w:val="18"/>
          <w:szCs w:val="18"/>
        </w:rPr>
        <w:t>vias</w:t>
      </w:r>
      <w:proofErr w:type="gramEnd"/>
      <w:r w:rsidRPr="006040FF">
        <w:rPr>
          <w:rFonts w:ascii="Arial" w:eastAsia="Arial" w:hAnsi="Arial" w:cs="Arial"/>
          <w:w w:val="105"/>
          <w:sz w:val="18"/>
          <w:szCs w:val="18"/>
        </w:rPr>
        <w:t xml:space="preserve"> de igual teor e forma.</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1" w:after="0" w:line="240" w:lineRule="auto"/>
        <w:rPr>
          <w:rFonts w:ascii="Arial" w:eastAsia="Arial" w:hAnsi="Arial" w:cs="Arial"/>
          <w:sz w:val="16"/>
          <w:szCs w:val="18"/>
        </w:rPr>
      </w:pPr>
    </w:p>
    <w:p w:rsidR="00EA1685" w:rsidRDefault="00EA1685" w:rsidP="00EA1685">
      <w:pPr>
        <w:widowControl w:val="0"/>
        <w:spacing w:after="0" w:line="240" w:lineRule="auto"/>
        <w:ind w:left="3261"/>
        <w:rPr>
          <w:rFonts w:ascii="Arial" w:eastAsia="Arial" w:hAnsi="Arial" w:cs="Arial"/>
          <w:w w:val="105"/>
          <w:sz w:val="18"/>
          <w:szCs w:val="18"/>
        </w:rPr>
      </w:pPr>
      <w:r w:rsidRPr="006040FF">
        <w:rPr>
          <w:rFonts w:ascii="Arial" w:eastAsia="Arial" w:hAnsi="Arial" w:cs="Arial"/>
          <w:w w:val="105"/>
          <w:sz w:val="18"/>
          <w:szCs w:val="18"/>
        </w:rPr>
        <w:t>São Miguel da Boa Vista (SC)</w:t>
      </w:r>
      <w:r>
        <w:rPr>
          <w:rFonts w:ascii="Arial" w:eastAsia="Arial" w:hAnsi="Arial" w:cs="Arial"/>
          <w:w w:val="105"/>
          <w:sz w:val="18"/>
          <w:szCs w:val="18"/>
        </w:rPr>
        <w:t xml:space="preserve"> </w:t>
      </w:r>
      <w:r w:rsidRPr="006040FF">
        <w:rPr>
          <w:rFonts w:ascii="Arial" w:eastAsia="Arial" w:hAnsi="Arial" w:cs="Arial"/>
          <w:w w:val="105"/>
          <w:sz w:val="18"/>
          <w:szCs w:val="18"/>
        </w:rPr>
        <w:t>de</w:t>
      </w:r>
      <w:r w:rsidR="009D5F99">
        <w:rPr>
          <w:rFonts w:ascii="Arial" w:eastAsia="Arial" w:hAnsi="Arial" w:cs="Arial"/>
          <w:w w:val="105"/>
          <w:sz w:val="18"/>
          <w:szCs w:val="18"/>
        </w:rPr>
        <w:t xml:space="preserve"> 12</w:t>
      </w:r>
      <w:r w:rsidR="00EC4E5F">
        <w:rPr>
          <w:rFonts w:ascii="Arial" w:eastAsia="Arial" w:hAnsi="Arial" w:cs="Arial"/>
          <w:w w:val="105"/>
          <w:sz w:val="18"/>
          <w:szCs w:val="18"/>
        </w:rPr>
        <w:t xml:space="preserve"> </w:t>
      </w:r>
      <w:r>
        <w:rPr>
          <w:rFonts w:ascii="Arial" w:eastAsia="Arial" w:hAnsi="Arial" w:cs="Arial"/>
          <w:w w:val="105"/>
          <w:sz w:val="18"/>
          <w:szCs w:val="18"/>
        </w:rPr>
        <w:t xml:space="preserve">de </w:t>
      </w:r>
      <w:r w:rsidR="00746D27">
        <w:rPr>
          <w:rFonts w:ascii="Arial" w:eastAsia="Arial" w:hAnsi="Arial" w:cs="Arial"/>
          <w:w w:val="105"/>
          <w:sz w:val="18"/>
          <w:szCs w:val="18"/>
        </w:rPr>
        <w:t>Abril</w:t>
      </w:r>
      <w:r>
        <w:rPr>
          <w:rFonts w:ascii="Arial" w:eastAsia="Arial" w:hAnsi="Arial" w:cs="Arial"/>
          <w:w w:val="105"/>
          <w:sz w:val="18"/>
          <w:szCs w:val="18"/>
        </w:rPr>
        <w:t>,</w:t>
      </w:r>
      <w:r w:rsidRPr="006040FF">
        <w:rPr>
          <w:rFonts w:ascii="Arial" w:eastAsia="Arial" w:hAnsi="Arial" w:cs="Arial"/>
          <w:w w:val="105"/>
          <w:sz w:val="18"/>
          <w:szCs w:val="18"/>
        </w:rPr>
        <w:t xml:space="preserve"> de 2017.</w:t>
      </w: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284"/>
        <w:rPr>
          <w:rFonts w:ascii="Arial" w:eastAsia="Arial" w:hAnsi="Arial" w:cs="Arial"/>
          <w:w w:val="105"/>
          <w:sz w:val="18"/>
          <w:szCs w:val="18"/>
        </w:rPr>
      </w:pPr>
    </w:p>
    <w:p w:rsidR="00EA1685" w:rsidRPr="000642FE" w:rsidRDefault="00EA1685" w:rsidP="00EA1685">
      <w:pPr>
        <w:widowControl w:val="0"/>
        <w:spacing w:after="0" w:line="240" w:lineRule="auto"/>
        <w:rPr>
          <w:rFonts w:ascii="Arial" w:eastAsia="Arial" w:hAnsi="Arial" w:cs="Arial"/>
          <w:b/>
          <w:sz w:val="18"/>
          <w:szCs w:val="18"/>
        </w:rPr>
      </w:pPr>
      <w:r w:rsidRPr="000642FE">
        <w:rPr>
          <w:rFonts w:ascii="Arial" w:eastAsia="Arial" w:hAnsi="Arial" w:cs="Arial"/>
          <w:b/>
          <w:sz w:val="18"/>
          <w:szCs w:val="18"/>
        </w:rPr>
        <w:t>VILMAR SCHMAEDECKE</w:t>
      </w:r>
      <w:r w:rsidR="00B24EFF">
        <w:rPr>
          <w:rFonts w:ascii="Arial" w:eastAsia="Arial" w:hAnsi="Arial" w:cs="Arial"/>
          <w:b/>
          <w:sz w:val="18"/>
          <w:szCs w:val="18"/>
        </w:rPr>
        <w:t xml:space="preserve">             </w:t>
      </w:r>
      <w:r w:rsidR="00337D88">
        <w:rPr>
          <w:rFonts w:ascii="Arial" w:eastAsia="Arial" w:hAnsi="Arial" w:cs="Arial"/>
          <w:b/>
          <w:sz w:val="18"/>
          <w:szCs w:val="18"/>
        </w:rPr>
        <w:t xml:space="preserve">            </w:t>
      </w:r>
      <w:r w:rsidR="00746D27">
        <w:rPr>
          <w:rFonts w:ascii="Arial" w:eastAsia="Arial" w:hAnsi="Arial" w:cs="Arial"/>
          <w:b/>
          <w:sz w:val="18"/>
          <w:szCs w:val="18"/>
        </w:rPr>
        <w:t xml:space="preserve"> </w:t>
      </w:r>
      <w:r w:rsidR="00337D88">
        <w:rPr>
          <w:rFonts w:ascii="Arial" w:eastAsia="Arial" w:hAnsi="Arial" w:cs="Arial"/>
          <w:b/>
          <w:sz w:val="18"/>
          <w:szCs w:val="18"/>
        </w:rPr>
        <w:t>CLICK CLINICA DE RADIOLOGIA ODONTOLOGICA LTDA</w:t>
      </w:r>
    </w:p>
    <w:p w:rsidR="00EA1685" w:rsidRPr="000642FE" w:rsidRDefault="00EA1685" w:rsidP="00EA1685">
      <w:pPr>
        <w:widowControl w:val="0"/>
        <w:spacing w:after="0" w:line="240" w:lineRule="auto"/>
        <w:rPr>
          <w:rFonts w:ascii="Arial" w:eastAsia="Arial" w:hAnsi="Arial" w:cs="Arial"/>
          <w:b/>
          <w:sz w:val="18"/>
          <w:szCs w:val="18"/>
        </w:rPr>
      </w:pPr>
      <w:r w:rsidRPr="000642FE">
        <w:rPr>
          <w:rFonts w:ascii="Arial" w:eastAsia="Arial" w:hAnsi="Arial" w:cs="Arial"/>
          <w:b/>
          <w:sz w:val="18"/>
          <w:szCs w:val="18"/>
        </w:rPr>
        <w:t xml:space="preserve">Prefeito Municipal                                             </w:t>
      </w:r>
      <w:r>
        <w:rPr>
          <w:rFonts w:ascii="Arial" w:eastAsia="Arial" w:hAnsi="Arial" w:cs="Arial"/>
          <w:b/>
          <w:sz w:val="18"/>
          <w:szCs w:val="18"/>
        </w:rPr>
        <w:t xml:space="preserve">       </w:t>
      </w:r>
      <w:r w:rsidR="00A752CB">
        <w:rPr>
          <w:rFonts w:ascii="Arial" w:eastAsia="Arial" w:hAnsi="Arial" w:cs="Arial"/>
          <w:b/>
          <w:sz w:val="18"/>
          <w:szCs w:val="18"/>
        </w:rPr>
        <w:t xml:space="preserve">               </w:t>
      </w:r>
      <w:r>
        <w:rPr>
          <w:rFonts w:ascii="Arial" w:eastAsia="Arial" w:hAnsi="Arial" w:cs="Arial"/>
          <w:b/>
          <w:sz w:val="18"/>
          <w:szCs w:val="18"/>
        </w:rPr>
        <w:t xml:space="preserve">  </w:t>
      </w:r>
      <w:r w:rsidRPr="000642FE">
        <w:rPr>
          <w:rFonts w:ascii="Arial" w:eastAsia="Arial" w:hAnsi="Arial" w:cs="Arial"/>
          <w:b/>
          <w:sz w:val="18"/>
          <w:szCs w:val="18"/>
        </w:rPr>
        <w:t>Representante Legal</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3" w:after="0" w:line="240" w:lineRule="auto"/>
        <w:rPr>
          <w:rFonts w:ascii="Arial" w:eastAsia="Arial" w:hAnsi="Arial" w:cs="Arial"/>
          <w:w w:val="105"/>
          <w:sz w:val="18"/>
        </w:rPr>
      </w:pPr>
      <w:r w:rsidRPr="006040FF">
        <w:rPr>
          <w:rFonts w:ascii="Arial" w:eastAsia="Arial" w:hAnsi="Arial" w:cs="Arial"/>
          <w:sz w:val="16"/>
          <w:szCs w:val="18"/>
        </w:rPr>
        <w:tab/>
      </w:r>
      <w:r w:rsidRPr="006040FF">
        <w:rPr>
          <w:rFonts w:ascii="Arial" w:eastAsia="Arial" w:hAnsi="Arial" w:cs="Arial"/>
          <w:sz w:val="16"/>
          <w:szCs w:val="18"/>
        </w:rPr>
        <w:tab/>
      </w:r>
      <w:r w:rsidRPr="006040FF">
        <w:rPr>
          <w:rFonts w:ascii="Arial" w:eastAsia="Arial" w:hAnsi="Arial" w:cs="Arial"/>
          <w:sz w:val="16"/>
          <w:szCs w:val="18"/>
        </w:rPr>
        <w:tab/>
      </w:r>
      <w:r w:rsidRPr="006040FF">
        <w:rPr>
          <w:rFonts w:ascii="Arial" w:eastAsia="Arial" w:hAnsi="Arial" w:cs="Arial"/>
          <w:sz w:val="16"/>
          <w:szCs w:val="18"/>
        </w:rPr>
        <w:tab/>
      </w:r>
    </w:p>
    <w:p w:rsidR="00EA1685" w:rsidRDefault="00EA1685" w:rsidP="00EA1685">
      <w:pPr>
        <w:widowControl w:val="0"/>
        <w:spacing w:before="6" w:after="0" w:line="240" w:lineRule="auto"/>
        <w:rPr>
          <w:rFonts w:ascii="Arial" w:eastAsia="Arial" w:hAnsi="Arial" w:cs="Arial"/>
          <w:sz w:val="19"/>
          <w:szCs w:val="18"/>
        </w:rPr>
      </w:pPr>
    </w:p>
    <w:p w:rsidR="00EA1685" w:rsidRPr="006040FF" w:rsidRDefault="00EA1685" w:rsidP="00EA1685">
      <w:pPr>
        <w:widowControl w:val="0"/>
        <w:spacing w:before="6" w:after="0" w:line="240" w:lineRule="auto"/>
        <w:rPr>
          <w:rFonts w:ascii="Arial" w:eastAsia="Arial" w:hAnsi="Arial" w:cs="Arial"/>
          <w:sz w:val="19"/>
          <w:szCs w:val="18"/>
        </w:rPr>
      </w:pPr>
    </w:p>
    <w:p w:rsidR="00EA1685" w:rsidRDefault="00EA1685" w:rsidP="00EA1685">
      <w:pPr>
        <w:widowControl w:val="0"/>
        <w:spacing w:after="0" w:line="240" w:lineRule="auto"/>
        <w:ind w:right="3735"/>
        <w:outlineLvl w:val="0"/>
        <w:rPr>
          <w:rFonts w:ascii="Arial" w:eastAsia="Arial" w:hAnsi="Arial" w:cs="Arial"/>
          <w:b/>
          <w:bCs/>
          <w:w w:val="105"/>
          <w:sz w:val="18"/>
          <w:szCs w:val="18"/>
        </w:rPr>
      </w:pPr>
      <w:r w:rsidRPr="000642FE">
        <w:rPr>
          <w:rFonts w:ascii="Arial" w:eastAsia="Arial" w:hAnsi="Arial" w:cs="Arial"/>
          <w:b/>
          <w:bCs/>
          <w:w w:val="105"/>
          <w:sz w:val="18"/>
          <w:szCs w:val="18"/>
        </w:rPr>
        <w:t>TESTEMUNHAS:</w:t>
      </w:r>
    </w:p>
    <w:p w:rsidR="00EA1685" w:rsidRDefault="00EA1685" w:rsidP="00EA1685">
      <w:pPr>
        <w:widowControl w:val="0"/>
        <w:spacing w:after="0" w:line="240" w:lineRule="auto"/>
        <w:ind w:right="3735"/>
        <w:outlineLvl w:val="0"/>
        <w:rPr>
          <w:rFonts w:ascii="Arial" w:eastAsia="Arial" w:hAnsi="Arial" w:cs="Arial"/>
          <w:b/>
          <w:bCs/>
          <w:w w:val="105"/>
          <w:sz w:val="18"/>
          <w:szCs w:val="18"/>
        </w:rPr>
      </w:pPr>
    </w:p>
    <w:p w:rsidR="00EA1685" w:rsidRPr="000642FE" w:rsidRDefault="00EA1685" w:rsidP="00EA1685">
      <w:pPr>
        <w:widowControl w:val="0"/>
        <w:spacing w:after="0" w:line="240" w:lineRule="auto"/>
        <w:ind w:right="3735"/>
        <w:outlineLvl w:val="0"/>
        <w:rPr>
          <w:rFonts w:ascii="Arial" w:eastAsia="Arial" w:hAnsi="Arial" w:cs="Arial"/>
          <w:b/>
          <w:bCs/>
          <w:sz w:val="18"/>
          <w:szCs w:val="18"/>
        </w:rPr>
      </w:pPr>
    </w:p>
    <w:p w:rsidR="00EA1685" w:rsidRPr="000642FE" w:rsidRDefault="00EA1685" w:rsidP="00EA1685">
      <w:pPr>
        <w:widowControl w:val="0"/>
        <w:spacing w:after="0" w:line="240" w:lineRule="auto"/>
        <w:rPr>
          <w:rFonts w:ascii="Arial" w:eastAsia="Arial" w:hAnsi="Arial" w:cs="Arial"/>
          <w:b/>
          <w:sz w:val="20"/>
          <w:szCs w:val="18"/>
        </w:rPr>
      </w:pPr>
    </w:p>
    <w:p w:rsidR="00EA1685" w:rsidRPr="000642FE" w:rsidRDefault="00EA1685" w:rsidP="00EA1685">
      <w:pPr>
        <w:spacing w:after="0" w:line="240" w:lineRule="auto"/>
        <w:rPr>
          <w:rFonts w:ascii="Arial" w:eastAsia="Times New Roman" w:hAnsi="Arial" w:cs="Arial"/>
          <w:sz w:val="20"/>
          <w:szCs w:val="20"/>
          <w:lang w:eastAsia="pt-BR"/>
        </w:rPr>
      </w:pPr>
      <w:r w:rsidRPr="000642FE">
        <w:rPr>
          <w:rFonts w:ascii="Arial" w:eastAsia="Times New Roman" w:hAnsi="Arial" w:cs="Arial"/>
          <w:sz w:val="20"/>
          <w:szCs w:val="20"/>
          <w:lang w:eastAsia="pt-BR"/>
        </w:rPr>
        <w:t xml:space="preserve">VIVIANI WOLFF BOHRZ                     </w:t>
      </w:r>
      <w:r w:rsidRPr="000642FE">
        <w:rPr>
          <w:rFonts w:ascii="Arial" w:eastAsia="Times New Roman" w:hAnsi="Arial" w:cs="Arial"/>
          <w:sz w:val="20"/>
          <w:szCs w:val="20"/>
          <w:lang w:eastAsia="pt-BR"/>
        </w:rPr>
        <w:tab/>
      </w:r>
      <w:r w:rsidRPr="000642FE">
        <w:rPr>
          <w:rFonts w:ascii="Arial" w:eastAsia="Times New Roman" w:hAnsi="Arial" w:cs="Arial"/>
          <w:sz w:val="20"/>
          <w:szCs w:val="20"/>
          <w:lang w:eastAsia="pt-BR"/>
        </w:rPr>
        <w:tab/>
        <w:t xml:space="preserve">                          CLOVES ANTONIO RAFE</w:t>
      </w:r>
    </w:p>
    <w:p w:rsidR="00EA1685" w:rsidRPr="000642FE" w:rsidRDefault="00EA1685" w:rsidP="00EA1685">
      <w:pPr>
        <w:spacing w:after="0" w:line="240" w:lineRule="auto"/>
        <w:rPr>
          <w:rFonts w:ascii="Arial" w:eastAsia="Times New Roman" w:hAnsi="Arial" w:cs="Arial"/>
          <w:sz w:val="20"/>
          <w:szCs w:val="20"/>
          <w:lang w:eastAsia="pt-BR"/>
        </w:rPr>
      </w:pPr>
      <w:r w:rsidRPr="000642FE">
        <w:rPr>
          <w:rFonts w:ascii="Arial" w:eastAsia="Times New Roman" w:hAnsi="Arial" w:cs="Arial"/>
          <w:sz w:val="20"/>
          <w:szCs w:val="20"/>
          <w:lang w:eastAsia="pt-BR"/>
        </w:rPr>
        <w:t xml:space="preserve">     CPF: 067.907.749-98                                                                    CPF: 423.468.439-20</w:t>
      </w:r>
    </w:p>
    <w:p w:rsidR="00EA1685" w:rsidRPr="000642FE" w:rsidRDefault="00EA1685" w:rsidP="00EA1685">
      <w:pPr>
        <w:widowControl w:val="0"/>
        <w:spacing w:after="0" w:line="240" w:lineRule="auto"/>
        <w:rPr>
          <w:rFonts w:ascii="Arial" w:eastAsia="Arial" w:hAnsi="Arial" w:cs="Arial"/>
          <w:b/>
          <w:sz w:val="20"/>
          <w:szCs w:val="18"/>
        </w:rPr>
      </w:pPr>
    </w:p>
    <w:p w:rsidR="00EA1685" w:rsidRDefault="00EA1685" w:rsidP="00EA1685"/>
    <w:p w:rsidR="001A2006" w:rsidRPr="00EA1685" w:rsidRDefault="001A2006" w:rsidP="00EA1685"/>
    <w:sectPr w:rsidR="001A2006" w:rsidRPr="00EA168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FE" w:rsidRDefault="00BE00FE" w:rsidP="001A2006">
      <w:pPr>
        <w:spacing w:after="0" w:line="240" w:lineRule="auto"/>
      </w:pPr>
      <w:r>
        <w:separator/>
      </w:r>
    </w:p>
  </w:endnote>
  <w:endnote w:type="continuationSeparator" w:id="0">
    <w:p w:rsidR="00BE00FE" w:rsidRDefault="00BE00FE" w:rsidP="001A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06" w:rsidRDefault="001A2006">
    <w:pPr>
      <w:pStyle w:val="Rodap"/>
    </w:pPr>
    <w:r>
      <w:rPr>
        <w:noProof/>
        <w:lang w:eastAsia="pt-BR"/>
      </w:rPr>
      <w:drawing>
        <wp:anchor distT="0" distB="0" distL="114300" distR="114300" simplePos="0" relativeHeight="251661312" behindDoc="0" locked="0" layoutInCell="1" allowOverlap="1" wp14:anchorId="3922AE88" wp14:editId="028E64A9">
          <wp:simplePos x="0" y="0"/>
          <wp:positionH relativeFrom="column">
            <wp:posOffset>-1111250</wp:posOffset>
          </wp:positionH>
          <wp:positionV relativeFrom="paragraph">
            <wp:posOffset>-234315</wp:posOffset>
          </wp:positionV>
          <wp:extent cx="7456805" cy="819785"/>
          <wp:effectExtent l="0" t="0" r="0" b="0"/>
          <wp:wrapSquare wrapText="bothSides"/>
          <wp:docPr id="2" name="Imagem 2" descr="C:\Users\ADM\Desktop\JOAÇABA PNEUS 16 02 20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Desktop\JOAÇABA PNEUS 16 02 2016  2.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39" t="1282" r="1235" b="92693"/>
                  <a:stretch/>
                </pic:blipFill>
                <pic:spPr bwMode="auto">
                  <a:xfrm rot="10800000">
                    <a:off x="0" y="0"/>
                    <a:ext cx="7456805" cy="819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FE" w:rsidRDefault="00BE00FE" w:rsidP="001A2006">
      <w:pPr>
        <w:spacing w:after="0" w:line="240" w:lineRule="auto"/>
      </w:pPr>
      <w:r>
        <w:separator/>
      </w:r>
    </w:p>
  </w:footnote>
  <w:footnote w:type="continuationSeparator" w:id="0">
    <w:p w:rsidR="00BE00FE" w:rsidRDefault="00BE00FE" w:rsidP="001A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06" w:rsidRDefault="001A2006">
    <w:pPr>
      <w:pStyle w:val="Cabealho"/>
    </w:pPr>
    <w:r>
      <w:rPr>
        <w:noProof/>
        <w:lang w:eastAsia="pt-BR"/>
      </w:rPr>
      <w:drawing>
        <wp:anchor distT="0" distB="0" distL="114300" distR="114300" simplePos="0" relativeHeight="251659264" behindDoc="0" locked="0" layoutInCell="1" allowOverlap="1" wp14:anchorId="59B8574F" wp14:editId="0FFA6338">
          <wp:simplePos x="0" y="0"/>
          <wp:positionH relativeFrom="column">
            <wp:posOffset>-970280</wp:posOffset>
          </wp:positionH>
          <wp:positionV relativeFrom="paragraph">
            <wp:posOffset>-418465</wp:posOffset>
          </wp:positionV>
          <wp:extent cx="7315200" cy="1718310"/>
          <wp:effectExtent l="0" t="0" r="0" b="0"/>
          <wp:wrapSquare wrapText="bothSides"/>
          <wp:docPr id="1" name="Imagem 1" descr="C:\Users\ADM\Desktop\JOAÇABA PNEUS 16 02 2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JOAÇABA PNEUS 16 02 2016.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9" b="81250"/>
                  <a:stretch/>
                </pic:blipFill>
                <pic:spPr bwMode="auto">
                  <a:xfrm>
                    <a:off x="0" y="0"/>
                    <a:ext cx="7315200" cy="171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7FE7"/>
    <w:multiLevelType w:val="hybridMultilevel"/>
    <w:tmpl w:val="09F08B32"/>
    <w:lvl w:ilvl="0" w:tplc="8070C41E">
      <w:start w:val="1"/>
      <w:numFmt w:val="upperRoman"/>
      <w:lvlText w:val="%1"/>
      <w:lvlJc w:val="left"/>
      <w:pPr>
        <w:ind w:left="225" w:hanging="106"/>
      </w:pPr>
      <w:rPr>
        <w:rFonts w:ascii="Arial" w:eastAsia="Arial" w:hAnsi="Arial" w:cs="Arial" w:hint="default"/>
        <w:b/>
        <w:bCs/>
        <w:w w:val="104"/>
        <w:sz w:val="18"/>
        <w:szCs w:val="18"/>
      </w:rPr>
    </w:lvl>
    <w:lvl w:ilvl="1" w:tplc="261A36B6">
      <w:numFmt w:val="bullet"/>
      <w:lvlText w:val="•"/>
      <w:lvlJc w:val="left"/>
      <w:pPr>
        <w:ind w:left="1152" w:hanging="106"/>
      </w:pPr>
      <w:rPr>
        <w:rFonts w:hint="default"/>
      </w:rPr>
    </w:lvl>
    <w:lvl w:ilvl="2" w:tplc="5330C25C">
      <w:numFmt w:val="bullet"/>
      <w:lvlText w:val="•"/>
      <w:lvlJc w:val="left"/>
      <w:pPr>
        <w:ind w:left="2084" w:hanging="106"/>
      </w:pPr>
      <w:rPr>
        <w:rFonts w:hint="default"/>
      </w:rPr>
    </w:lvl>
    <w:lvl w:ilvl="3" w:tplc="CF00AF24">
      <w:numFmt w:val="bullet"/>
      <w:lvlText w:val="•"/>
      <w:lvlJc w:val="left"/>
      <w:pPr>
        <w:ind w:left="3016" w:hanging="106"/>
      </w:pPr>
      <w:rPr>
        <w:rFonts w:hint="default"/>
      </w:rPr>
    </w:lvl>
    <w:lvl w:ilvl="4" w:tplc="91B68EEC">
      <w:numFmt w:val="bullet"/>
      <w:lvlText w:val="•"/>
      <w:lvlJc w:val="left"/>
      <w:pPr>
        <w:ind w:left="3948" w:hanging="106"/>
      </w:pPr>
      <w:rPr>
        <w:rFonts w:hint="default"/>
      </w:rPr>
    </w:lvl>
    <w:lvl w:ilvl="5" w:tplc="8B3CE5E4">
      <w:numFmt w:val="bullet"/>
      <w:lvlText w:val="•"/>
      <w:lvlJc w:val="left"/>
      <w:pPr>
        <w:ind w:left="4880" w:hanging="106"/>
      </w:pPr>
      <w:rPr>
        <w:rFonts w:hint="default"/>
      </w:rPr>
    </w:lvl>
    <w:lvl w:ilvl="6" w:tplc="FA08BD62">
      <w:numFmt w:val="bullet"/>
      <w:lvlText w:val="•"/>
      <w:lvlJc w:val="left"/>
      <w:pPr>
        <w:ind w:left="5812" w:hanging="106"/>
      </w:pPr>
      <w:rPr>
        <w:rFonts w:hint="default"/>
      </w:rPr>
    </w:lvl>
    <w:lvl w:ilvl="7" w:tplc="FB7A0DCE">
      <w:numFmt w:val="bullet"/>
      <w:lvlText w:val="•"/>
      <w:lvlJc w:val="left"/>
      <w:pPr>
        <w:ind w:left="6744" w:hanging="106"/>
      </w:pPr>
      <w:rPr>
        <w:rFonts w:hint="default"/>
      </w:rPr>
    </w:lvl>
    <w:lvl w:ilvl="8" w:tplc="ED86F758">
      <w:numFmt w:val="bullet"/>
      <w:lvlText w:val="•"/>
      <w:lvlJc w:val="left"/>
      <w:pPr>
        <w:ind w:left="7676" w:hanging="1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06"/>
    <w:rsid w:val="00017EA6"/>
    <w:rsid w:val="00042399"/>
    <w:rsid w:val="00051D1C"/>
    <w:rsid w:val="0011589F"/>
    <w:rsid w:val="00147760"/>
    <w:rsid w:val="00196035"/>
    <w:rsid w:val="001A2006"/>
    <w:rsid w:val="002E0350"/>
    <w:rsid w:val="003321BB"/>
    <w:rsid w:val="00337D88"/>
    <w:rsid w:val="003F6B79"/>
    <w:rsid w:val="0045134A"/>
    <w:rsid w:val="00507CE3"/>
    <w:rsid w:val="00746D27"/>
    <w:rsid w:val="00930EC2"/>
    <w:rsid w:val="00936B53"/>
    <w:rsid w:val="00936C19"/>
    <w:rsid w:val="00945D85"/>
    <w:rsid w:val="009D5F99"/>
    <w:rsid w:val="00A56F34"/>
    <w:rsid w:val="00A752CB"/>
    <w:rsid w:val="00A8772E"/>
    <w:rsid w:val="00A90EBF"/>
    <w:rsid w:val="00AB6EDB"/>
    <w:rsid w:val="00B24EFF"/>
    <w:rsid w:val="00BB463E"/>
    <w:rsid w:val="00BC1398"/>
    <w:rsid w:val="00BE00FE"/>
    <w:rsid w:val="00D22DD0"/>
    <w:rsid w:val="00DC5B97"/>
    <w:rsid w:val="00E24083"/>
    <w:rsid w:val="00EA1685"/>
    <w:rsid w:val="00EB33AD"/>
    <w:rsid w:val="00EC4BF6"/>
    <w:rsid w:val="00EC4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0"/>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A2006"/>
  </w:style>
  <w:style w:type="paragraph" w:styleId="Rodap">
    <w:name w:val="footer"/>
    <w:basedOn w:val="Normal"/>
    <w:link w:val="Rodap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A2006"/>
  </w:style>
  <w:style w:type="paragraph" w:styleId="Textodebalo">
    <w:name w:val="Balloon Text"/>
    <w:basedOn w:val="Normal"/>
    <w:link w:val="TextodebaloChar"/>
    <w:uiPriority w:val="99"/>
    <w:semiHidden/>
    <w:unhideWhenUsed/>
    <w:rsid w:val="001960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6035"/>
    <w:rPr>
      <w:rFonts w:ascii="Segoe UI" w:hAnsi="Segoe UI" w:cs="Segoe UI"/>
      <w:sz w:val="18"/>
      <w:szCs w:val="18"/>
    </w:rPr>
  </w:style>
  <w:style w:type="paragraph" w:styleId="TextosemFormatao">
    <w:name w:val="Plain Text"/>
    <w:basedOn w:val="Normal"/>
    <w:link w:val="TextosemFormataoChar"/>
    <w:rsid w:val="00EB33A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B33AD"/>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0"/>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A2006"/>
  </w:style>
  <w:style w:type="paragraph" w:styleId="Rodap">
    <w:name w:val="footer"/>
    <w:basedOn w:val="Normal"/>
    <w:link w:val="Rodap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A2006"/>
  </w:style>
  <w:style w:type="paragraph" w:styleId="Textodebalo">
    <w:name w:val="Balloon Text"/>
    <w:basedOn w:val="Normal"/>
    <w:link w:val="TextodebaloChar"/>
    <w:uiPriority w:val="99"/>
    <w:semiHidden/>
    <w:unhideWhenUsed/>
    <w:rsid w:val="001960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6035"/>
    <w:rPr>
      <w:rFonts w:ascii="Segoe UI" w:hAnsi="Segoe UI" w:cs="Segoe UI"/>
      <w:sz w:val="18"/>
      <w:szCs w:val="18"/>
    </w:rPr>
  </w:style>
  <w:style w:type="paragraph" w:styleId="TextosemFormatao">
    <w:name w:val="Plain Text"/>
    <w:basedOn w:val="Normal"/>
    <w:link w:val="TextosemFormataoChar"/>
    <w:rsid w:val="00EB33A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B33A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Marcelo</cp:lastModifiedBy>
  <cp:revision>2</cp:revision>
  <cp:lastPrinted>2017-04-12T14:37:00Z</cp:lastPrinted>
  <dcterms:created xsi:type="dcterms:W3CDTF">2017-04-12T16:01:00Z</dcterms:created>
  <dcterms:modified xsi:type="dcterms:W3CDTF">2017-04-12T16:01:00Z</dcterms:modified>
</cp:coreProperties>
</file>